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7249D" w14:textId="77777777" w:rsidR="000A7190" w:rsidRPr="00695D26" w:rsidRDefault="000A7190" w:rsidP="00695D26">
      <w:pPr>
        <w:pStyle w:val="MainHeadline"/>
        <w:rPr>
          <w:sz w:val="44"/>
          <w:szCs w:val="44"/>
          <w:lang w:eastAsia="en-CA"/>
        </w:rPr>
      </w:pPr>
      <w:r w:rsidRPr="00695D26">
        <w:rPr>
          <w:sz w:val="44"/>
          <w:szCs w:val="44"/>
          <w:lang w:eastAsia="en-CA"/>
        </w:rPr>
        <w:t>Co-designing Accessible Insulin Infusion Pumps for Individuals who are Blind or Partially Sighted </w:t>
      </w:r>
    </w:p>
    <w:p w14:paraId="69B74AB4" w14:textId="15F356C0" w:rsidR="00DB356E" w:rsidRDefault="00751C33" w:rsidP="00FD09AD">
      <w:pPr>
        <w:tabs>
          <w:tab w:val="left" w:pos="-270"/>
        </w:tabs>
        <w:ind w:left="-270"/>
        <w:rPr>
          <w:rFonts w:ascii="Arial Black" w:hAnsi="Arial Black"/>
          <w:sz w:val="36"/>
          <w:szCs w:val="28"/>
        </w:rPr>
      </w:pPr>
      <w:r>
        <w:rPr>
          <w:rFonts w:ascii="Arial Black" w:hAnsi="Arial Black"/>
          <w:sz w:val="36"/>
          <w:szCs w:val="28"/>
        </w:rPr>
        <w:tab/>
      </w:r>
      <w:r w:rsidR="00695D26">
        <w:rPr>
          <w:rFonts w:ascii="Arial Black" w:hAnsi="Arial Black"/>
          <w:sz w:val="36"/>
          <w:szCs w:val="28"/>
        </w:rPr>
        <w:t xml:space="preserve">October 2021 </w:t>
      </w:r>
    </w:p>
    <w:p w14:paraId="43E166FF" w14:textId="77777777" w:rsidR="00282072" w:rsidRPr="00B13ACF" w:rsidRDefault="00282072" w:rsidP="00DB356E">
      <w:pPr>
        <w:ind w:hanging="63"/>
        <w:rPr>
          <w:rFonts w:ascii="Arial Black" w:hAnsi="Arial Black"/>
          <w:sz w:val="36"/>
          <w:szCs w:val="28"/>
        </w:rPr>
      </w:pPr>
    </w:p>
    <w:p w14:paraId="6F4FB1B7" w14:textId="369EB888" w:rsidR="00DB356E" w:rsidRDefault="00F36AB7" w:rsidP="008C1F8A">
      <w:pPr>
        <w:ind w:left="-929" w:hanging="63"/>
        <w:rPr>
          <w:rFonts w:ascii="Stag Sans Book" w:hAnsi="Stag Sans Book"/>
          <w:sz w:val="28"/>
          <w:szCs w:val="28"/>
        </w:rPr>
      </w:pPr>
      <w:r>
        <w:rPr>
          <w:rFonts w:ascii="Stag Sans Book" w:hAnsi="Stag Sans Book"/>
          <w:noProof/>
          <w:sz w:val="28"/>
          <w:szCs w:val="28"/>
        </w:rPr>
        <w:drawing>
          <wp:inline distT="0" distB="0" distL="0" distR="0" wp14:anchorId="021A0E01" wp14:editId="7DBA2146">
            <wp:extent cx="7762240" cy="6463864"/>
            <wp:effectExtent l="0" t="0" r="0" b="0"/>
            <wp:docPr id="3" name="Picture 3" descr="Yellow 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Cover Image 2.jpg"/>
                    <pic:cNvPicPr/>
                  </pic:nvPicPr>
                  <pic:blipFill>
                    <a:blip r:embed="rId11">
                      <a:extLst>
                        <a:ext uri="{28A0092B-C50C-407E-A947-70E740481C1C}">
                          <a14:useLocalDpi xmlns:a14="http://schemas.microsoft.com/office/drawing/2010/main" val="0"/>
                        </a:ext>
                      </a:extLst>
                    </a:blip>
                    <a:stretch>
                      <a:fillRect/>
                    </a:stretch>
                  </pic:blipFill>
                  <pic:spPr>
                    <a:xfrm>
                      <a:off x="0" y="0"/>
                      <a:ext cx="7770349" cy="6470616"/>
                    </a:xfrm>
                    <a:prstGeom prst="rect">
                      <a:avLst/>
                    </a:prstGeom>
                  </pic:spPr>
                </pic:pic>
              </a:graphicData>
            </a:graphic>
          </wp:inline>
        </w:drawing>
      </w:r>
    </w:p>
    <w:p w14:paraId="4358CC6D" w14:textId="7214FFF4" w:rsidR="002B3548" w:rsidRPr="00983965" w:rsidRDefault="009D08DC" w:rsidP="006D3BC0">
      <w:pPr>
        <w:ind w:left="-567" w:hanging="567"/>
        <w:rPr>
          <w:rFonts w:ascii="Stag Sans Book" w:hAnsi="Stag Sans Book"/>
          <w:sz w:val="28"/>
          <w:szCs w:val="28"/>
        </w:rPr>
      </w:pPr>
    </w:p>
    <w:p w14:paraId="5766360A" w14:textId="06B8AFD7" w:rsidR="00EA74DE" w:rsidRDefault="00282072" w:rsidP="008C1F8A">
      <w:pPr>
        <w:jc w:val="right"/>
        <w:rPr>
          <w:b/>
        </w:rPr>
      </w:pPr>
      <w:r>
        <w:rPr>
          <w:b/>
          <w:noProof/>
        </w:rPr>
        <w:drawing>
          <wp:inline distT="0" distB="0" distL="0" distR="0" wp14:anchorId="36A947D4" wp14:editId="21A5E81A">
            <wp:extent cx="1219200" cy="63943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12">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102FC3CA" w14:textId="77777777" w:rsidR="00751C33" w:rsidRDefault="00751C33" w:rsidP="000A7190">
      <w:pPr>
        <w:textAlignment w:val="baseline"/>
        <w:rPr>
          <w:rFonts w:ascii="Arial" w:hAnsi="Arial" w:cs="Arial"/>
          <w:b/>
          <w:sz w:val="28"/>
          <w:szCs w:val="28"/>
        </w:rPr>
      </w:pPr>
    </w:p>
    <w:p w14:paraId="24C596E5" w14:textId="77777777" w:rsidR="00A13E08" w:rsidRDefault="000A7190" w:rsidP="00A13E08">
      <w:pPr>
        <w:pStyle w:val="TOCHeading"/>
      </w:pPr>
      <w:r w:rsidRPr="000A7190">
        <w:rPr>
          <w:rFonts w:ascii="Arial" w:eastAsia="Times New Roman" w:hAnsi="Arial" w:cs="Arial"/>
          <w:lang w:eastAsia="en-CA"/>
        </w:rPr>
        <w:lastRenderedPageBreak/>
        <w:t>​</w:t>
      </w:r>
      <w:r w:rsidR="00A13E08" w:rsidRPr="00A13E08">
        <w:t xml:space="preserve"> </w:t>
      </w:r>
    </w:p>
    <w:sdt>
      <w:sdtPr>
        <w:id w:val="1372416887"/>
        <w:docPartObj>
          <w:docPartGallery w:val="Table of Contents"/>
          <w:docPartUnique/>
        </w:docPartObj>
      </w:sdtPr>
      <w:sdtEndPr>
        <w:rPr>
          <w:rFonts w:asciiTheme="minorHAnsi" w:eastAsiaTheme="minorHAnsi" w:hAnsiTheme="minorHAnsi" w:cstheme="minorBidi"/>
          <w:b/>
          <w:bCs/>
          <w:noProof/>
          <w:color w:val="auto"/>
          <w:sz w:val="24"/>
          <w:szCs w:val="24"/>
        </w:rPr>
      </w:sdtEndPr>
      <w:sdtContent>
        <w:p w14:paraId="6C11B36D" w14:textId="283F7058" w:rsidR="00A13E08" w:rsidRPr="0044197D" w:rsidRDefault="00A13E08" w:rsidP="00A13E08">
          <w:pPr>
            <w:pStyle w:val="TOCHeading"/>
            <w:rPr>
              <w:rStyle w:val="Heading2Char"/>
              <w:rFonts w:eastAsiaTheme="majorEastAsia"/>
              <w:color w:val="auto"/>
            </w:rPr>
          </w:pPr>
          <w:r w:rsidRPr="0044197D">
            <w:rPr>
              <w:rStyle w:val="Heading2Char"/>
              <w:rFonts w:eastAsiaTheme="majorEastAsia"/>
              <w:color w:val="auto"/>
            </w:rPr>
            <w:t>Table of Contents</w:t>
          </w:r>
        </w:p>
        <w:p w14:paraId="7E1D5A06" w14:textId="30B9E526" w:rsidR="00A13E08" w:rsidRPr="00AA0C1D" w:rsidRDefault="00A13E08" w:rsidP="00A13E08">
          <w:pPr>
            <w:pStyle w:val="TOC1"/>
            <w:tabs>
              <w:tab w:val="right" w:leader="dot" w:pos="10518"/>
            </w:tabs>
            <w:rPr>
              <w:rFonts w:ascii="Arial" w:eastAsiaTheme="minorEastAsia" w:hAnsi="Arial" w:cs="Arial"/>
              <w:noProof/>
              <w:sz w:val="28"/>
              <w:szCs w:val="28"/>
              <w:lang w:val="en-CA" w:eastAsia="en-CA"/>
            </w:rPr>
          </w:pPr>
          <w:r w:rsidRPr="00AA0C1D">
            <w:fldChar w:fldCharType="begin"/>
          </w:r>
          <w:r w:rsidRPr="00AA0C1D">
            <w:instrText xml:space="preserve"> TOC \o "1-3" \h \z \u </w:instrText>
          </w:r>
          <w:r w:rsidRPr="00AA0C1D">
            <w:fldChar w:fldCharType="separate"/>
          </w:r>
          <w:hyperlink w:anchor="_Toc86747652" w:history="1">
            <w:r w:rsidRPr="00AA0C1D">
              <w:rPr>
                <w:rStyle w:val="Hyperlink"/>
                <w:rFonts w:ascii="Arial" w:eastAsia="Times New Roman" w:hAnsi="Arial" w:cs="Arial"/>
                <w:b/>
                <w:bCs/>
                <w:noProof/>
                <w:sz w:val="28"/>
                <w:szCs w:val="28"/>
                <w:lang w:eastAsia="en-CA"/>
              </w:rPr>
              <w:t>Co-designing Accessible Insulin Infusion Pumps for Individuals who are Blind or Partially Sighted</w:t>
            </w:r>
            <w:r w:rsidRPr="00AA0C1D">
              <w:rPr>
                <w:rFonts w:ascii="Arial" w:hAnsi="Arial" w:cs="Arial"/>
                <w:noProof/>
                <w:webHidden/>
                <w:sz w:val="28"/>
                <w:szCs w:val="28"/>
              </w:rPr>
              <w:tab/>
            </w:r>
            <w:r w:rsidRPr="00AA0C1D">
              <w:rPr>
                <w:rFonts w:ascii="Arial" w:hAnsi="Arial" w:cs="Arial"/>
                <w:noProof/>
                <w:webHidden/>
                <w:sz w:val="28"/>
                <w:szCs w:val="28"/>
              </w:rPr>
              <w:fldChar w:fldCharType="begin"/>
            </w:r>
            <w:r w:rsidRPr="00AA0C1D">
              <w:rPr>
                <w:rFonts w:ascii="Arial" w:hAnsi="Arial" w:cs="Arial"/>
                <w:noProof/>
                <w:webHidden/>
                <w:sz w:val="28"/>
                <w:szCs w:val="28"/>
              </w:rPr>
              <w:instrText xml:space="preserve"> PAGEREF _Toc86747652 \h </w:instrText>
            </w:r>
            <w:r w:rsidRPr="00AA0C1D">
              <w:rPr>
                <w:rFonts w:ascii="Arial" w:hAnsi="Arial" w:cs="Arial"/>
                <w:noProof/>
                <w:webHidden/>
                <w:sz w:val="28"/>
                <w:szCs w:val="28"/>
              </w:rPr>
            </w:r>
            <w:r w:rsidRPr="00AA0C1D">
              <w:rPr>
                <w:rFonts w:ascii="Arial" w:hAnsi="Arial" w:cs="Arial"/>
                <w:noProof/>
                <w:webHidden/>
                <w:sz w:val="28"/>
                <w:szCs w:val="28"/>
              </w:rPr>
              <w:fldChar w:fldCharType="separate"/>
            </w:r>
            <w:r w:rsidR="003762EA">
              <w:rPr>
                <w:rFonts w:ascii="Arial" w:hAnsi="Arial" w:cs="Arial"/>
                <w:noProof/>
                <w:webHidden/>
                <w:sz w:val="28"/>
                <w:szCs w:val="28"/>
              </w:rPr>
              <w:t>3</w:t>
            </w:r>
            <w:r w:rsidRPr="00AA0C1D">
              <w:rPr>
                <w:rFonts w:ascii="Arial" w:hAnsi="Arial" w:cs="Arial"/>
                <w:noProof/>
                <w:webHidden/>
                <w:sz w:val="28"/>
                <w:szCs w:val="28"/>
              </w:rPr>
              <w:fldChar w:fldCharType="end"/>
            </w:r>
          </w:hyperlink>
        </w:p>
        <w:p w14:paraId="47139B14" w14:textId="0D6CF8E7" w:rsidR="00A13E08" w:rsidRPr="00AA0C1D" w:rsidRDefault="00A13E08" w:rsidP="00A13E08">
          <w:pPr>
            <w:pStyle w:val="TOC2"/>
            <w:tabs>
              <w:tab w:val="right" w:leader="dot" w:pos="10518"/>
            </w:tabs>
            <w:rPr>
              <w:rFonts w:ascii="Arial" w:eastAsiaTheme="minorEastAsia" w:hAnsi="Arial" w:cs="Arial"/>
              <w:noProof/>
              <w:sz w:val="28"/>
              <w:szCs w:val="28"/>
              <w:lang w:val="en-CA" w:eastAsia="en-CA"/>
            </w:rPr>
          </w:pPr>
          <w:hyperlink w:anchor="_Toc86747653" w:history="1">
            <w:r w:rsidRPr="00AA0C1D">
              <w:rPr>
                <w:rStyle w:val="Hyperlink"/>
                <w:rFonts w:ascii="Arial" w:hAnsi="Arial" w:cs="Arial"/>
                <w:noProof/>
                <w:sz w:val="28"/>
                <w:szCs w:val="28"/>
              </w:rPr>
              <w:t>Executive Summary</w:t>
            </w:r>
            <w:r w:rsidRPr="00AA0C1D">
              <w:rPr>
                <w:rFonts w:ascii="Arial" w:hAnsi="Arial" w:cs="Arial"/>
                <w:noProof/>
                <w:webHidden/>
                <w:sz w:val="28"/>
                <w:szCs w:val="28"/>
              </w:rPr>
              <w:tab/>
            </w:r>
            <w:r w:rsidRPr="00AA0C1D">
              <w:rPr>
                <w:rFonts w:ascii="Arial" w:hAnsi="Arial" w:cs="Arial"/>
                <w:noProof/>
                <w:webHidden/>
                <w:sz w:val="28"/>
                <w:szCs w:val="28"/>
              </w:rPr>
              <w:fldChar w:fldCharType="begin"/>
            </w:r>
            <w:r w:rsidRPr="00AA0C1D">
              <w:rPr>
                <w:rFonts w:ascii="Arial" w:hAnsi="Arial" w:cs="Arial"/>
                <w:noProof/>
                <w:webHidden/>
                <w:sz w:val="28"/>
                <w:szCs w:val="28"/>
              </w:rPr>
              <w:instrText xml:space="preserve"> PAGEREF _Toc86747653 \h </w:instrText>
            </w:r>
            <w:r w:rsidRPr="00AA0C1D">
              <w:rPr>
                <w:rFonts w:ascii="Arial" w:hAnsi="Arial" w:cs="Arial"/>
                <w:noProof/>
                <w:webHidden/>
                <w:sz w:val="28"/>
                <w:szCs w:val="28"/>
              </w:rPr>
            </w:r>
            <w:r w:rsidRPr="00AA0C1D">
              <w:rPr>
                <w:rFonts w:ascii="Arial" w:hAnsi="Arial" w:cs="Arial"/>
                <w:noProof/>
                <w:webHidden/>
                <w:sz w:val="28"/>
                <w:szCs w:val="28"/>
              </w:rPr>
              <w:fldChar w:fldCharType="separate"/>
            </w:r>
            <w:r w:rsidR="003762EA">
              <w:rPr>
                <w:rFonts w:ascii="Arial" w:hAnsi="Arial" w:cs="Arial"/>
                <w:noProof/>
                <w:webHidden/>
                <w:sz w:val="28"/>
                <w:szCs w:val="28"/>
              </w:rPr>
              <w:t>3</w:t>
            </w:r>
            <w:r w:rsidRPr="00AA0C1D">
              <w:rPr>
                <w:rFonts w:ascii="Arial" w:hAnsi="Arial" w:cs="Arial"/>
                <w:noProof/>
                <w:webHidden/>
                <w:sz w:val="28"/>
                <w:szCs w:val="28"/>
              </w:rPr>
              <w:fldChar w:fldCharType="end"/>
            </w:r>
          </w:hyperlink>
        </w:p>
        <w:p w14:paraId="563134B1" w14:textId="064F80FF" w:rsidR="00A13E08" w:rsidRPr="00AA0C1D" w:rsidRDefault="00A13E08" w:rsidP="00A13E08">
          <w:pPr>
            <w:pStyle w:val="TOC2"/>
            <w:tabs>
              <w:tab w:val="right" w:leader="dot" w:pos="10518"/>
            </w:tabs>
            <w:rPr>
              <w:rFonts w:ascii="Arial" w:eastAsiaTheme="minorEastAsia" w:hAnsi="Arial" w:cs="Arial"/>
              <w:noProof/>
              <w:sz w:val="28"/>
              <w:szCs w:val="28"/>
              <w:lang w:val="en-CA" w:eastAsia="en-CA"/>
            </w:rPr>
          </w:pPr>
          <w:hyperlink w:anchor="_Toc86747654" w:history="1">
            <w:r w:rsidRPr="00AA0C1D">
              <w:rPr>
                <w:rStyle w:val="Hyperlink"/>
                <w:rFonts w:ascii="Arial" w:hAnsi="Arial" w:cs="Arial"/>
                <w:noProof/>
                <w:sz w:val="28"/>
                <w:szCs w:val="28"/>
              </w:rPr>
              <w:t>Keywords:</w:t>
            </w:r>
            <w:r w:rsidRPr="00AA0C1D">
              <w:rPr>
                <w:rFonts w:ascii="Arial" w:hAnsi="Arial" w:cs="Arial"/>
                <w:noProof/>
                <w:webHidden/>
                <w:sz w:val="28"/>
                <w:szCs w:val="28"/>
              </w:rPr>
              <w:tab/>
            </w:r>
            <w:r w:rsidRPr="00AA0C1D">
              <w:rPr>
                <w:rFonts w:ascii="Arial" w:hAnsi="Arial" w:cs="Arial"/>
                <w:noProof/>
                <w:webHidden/>
                <w:sz w:val="28"/>
                <w:szCs w:val="28"/>
              </w:rPr>
              <w:fldChar w:fldCharType="begin"/>
            </w:r>
            <w:r w:rsidRPr="00AA0C1D">
              <w:rPr>
                <w:rFonts w:ascii="Arial" w:hAnsi="Arial" w:cs="Arial"/>
                <w:noProof/>
                <w:webHidden/>
                <w:sz w:val="28"/>
                <w:szCs w:val="28"/>
              </w:rPr>
              <w:instrText xml:space="preserve"> PAGEREF _Toc86747654 \h </w:instrText>
            </w:r>
            <w:r w:rsidRPr="00AA0C1D">
              <w:rPr>
                <w:rFonts w:ascii="Arial" w:hAnsi="Arial" w:cs="Arial"/>
                <w:noProof/>
                <w:webHidden/>
                <w:sz w:val="28"/>
                <w:szCs w:val="28"/>
              </w:rPr>
            </w:r>
            <w:r w:rsidRPr="00AA0C1D">
              <w:rPr>
                <w:rFonts w:ascii="Arial" w:hAnsi="Arial" w:cs="Arial"/>
                <w:noProof/>
                <w:webHidden/>
                <w:sz w:val="28"/>
                <w:szCs w:val="28"/>
              </w:rPr>
              <w:fldChar w:fldCharType="separate"/>
            </w:r>
            <w:r w:rsidR="003762EA">
              <w:rPr>
                <w:rFonts w:ascii="Arial" w:hAnsi="Arial" w:cs="Arial"/>
                <w:noProof/>
                <w:webHidden/>
                <w:sz w:val="28"/>
                <w:szCs w:val="28"/>
              </w:rPr>
              <w:t>3</w:t>
            </w:r>
            <w:r w:rsidRPr="00AA0C1D">
              <w:rPr>
                <w:rFonts w:ascii="Arial" w:hAnsi="Arial" w:cs="Arial"/>
                <w:noProof/>
                <w:webHidden/>
                <w:sz w:val="28"/>
                <w:szCs w:val="28"/>
              </w:rPr>
              <w:fldChar w:fldCharType="end"/>
            </w:r>
          </w:hyperlink>
        </w:p>
        <w:p w14:paraId="38BF4FC1" w14:textId="3317B69C" w:rsidR="00A13E08" w:rsidRPr="00AA0C1D" w:rsidRDefault="00A13E08" w:rsidP="00A13E08">
          <w:pPr>
            <w:pStyle w:val="TOC2"/>
            <w:tabs>
              <w:tab w:val="right" w:leader="dot" w:pos="10518"/>
            </w:tabs>
            <w:rPr>
              <w:rFonts w:ascii="Arial" w:eastAsiaTheme="minorEastAsia" w:hAnsi="Arial" w:cs="Arial"/>
              <w:noProof/>
              <w:sz w:val="28"/>
              <w:szCs w:val="28"/>
              <w:lang w:val="en-CA" w:eastAsia="en-CA"/>
            </w:rPr>
          </w:pPr>
          <w:hyperlink w:anchor="_Toc86747655" w:history="1">
            <w:r w:rsidRPr="00AA0C1D">
              <w:rPr>
                <w:rStyle w:val="Hyperlink"/>
                <w:rFonts w:ascii="Arial" w:hAnsi="Arial" w:cs="Arial"/>
                <w:noProof/>
                <w:sz w:val="28"/>
                <w:szCs w:val="28"/>
              </w:rPr>
              <w:t>Co-Authors &amp; Affiliations:</w:t>
            </w:r>
            <w:r w:rsidRPr="00AA0C1D">
              <w:rPr>
                <w:rFonts w:ascii="Arial" w:hAnsi="Arial" w:cs="Arial"/>
                <w:noProof/>
                <w:webHidden/>
                <w:sz w:val="28"/>
                <w:szCs w:val="28"/>
              </w:rPr>
              <w:tab/>
            </w:r>
            <w:r w:rsidRPr="00AA0C1D">
              <w:rPr>
                <w:rFonts w:ascii="Arial" w:hAnsi="Arial" w:cs="Arial"/>
                <w:noProof/>
                <w:webHidden/>
                <w:sz w:val="28"/>
                <w:szCs w:val="28"/>
              </w:rPr>
              <w:fldChar w:fldCharType="begin"/>
            </w:r>
            <w:r w:rsidRPr="00AA0C1D">
              <w:rPr>
                <w:rFonts w:ascii="Arial" w:hAnsi="Arial" w:cs="Arial"/>
                <w:noProof/>
                <w:webHidden/>
                <w:sz w:val="28"/>
                <w:szCs w:val="28"/>
              </w:rPr>
              <w:instrText xml:space="preserve"> PAGEREF _Toc86747655 \h </w:instrText>
            </w:r>
            <w:r w:rsidRPr="00AA0C1D">
              <w:rPr>
                <w:rFonts w:ascii="Arial" w:hAnsi="Arial" w:cs="Arial"/>
                <w:noProof/>
                <w:webHidden/>
                <w:sz w:val="28"/>
                <w:szCs w:val="28"/>
              </w:rPr>
            </w:r>
            <w:r w:rsidRPr="00AA0C1D">
              <w:rPr>
                <w:rFonts w:ascii="Arial" w:hAnsi="Arial" w:cs="Arial"/>
                <w:noProof/>
                <w:webHidden/>
                <w:sz w:val="28"/>
                <w:szCs w:val="28"/>
              </w:rPr>
              <w:fldChar w:fldCharType="separate"/>
            </w:r>
            <w:r w:rsidR="003762EA">
              <w:rPr>
                <w:rFonts w:ascii="Arial" w:hAnsi="Arial" w:cs="Arial"/>
                <w:noProof/>
                <w:webHidden/>
                <w:sz w:val="28"/>
                <w:szCs w:val="28"/>
              </w:rPr>
              <w:t>3</w:t>
            </w:r>
            <w:r w:rsidRPr="00AA0C1D">
              <w:rPr>
                <w:rFonts w:ascii="Arial" w:hAnsi="Arial" w:cs="Arial"/>
                <w:noProof/>
                <w:webHidden/>
                <w:sz w:val="28"/>
                <w:szCs w:val="28"/>
              </w:rPr>
              <w:fldChar w:fldCharType="end"/>
            </w:r>
          </w:hyperlink>
        </w:p>
        <w:p w14:paraId="1E6376B5" w14:textId="41294807" w:rsidR="00A13E08" w:rsidRPr="00AA0C1D" w:rsidRDefault="00A13E08" w:rsidP="00A13E08">
          <w:pPr>
            <w:pStyle w:val="TOC2"/>
            <w:tabs>
              <w:tab w:val="right" w:leader="dot" w:pos="10518"/>
            </w:tabs>
            <w:rPr>
              <w:rFonts w:ascii="Arial" w:eastAsiaTheme="minorEastAsia" w:hAnsi="Arial" w:cs="Arial"/>
              <w:noProof/>
              <w:sz w:val="28"/>
              <w:szCs w:val="28"/>
              <w:lang w:val="en-CA" w:eastAsia="en-CA"/>
            </w:rPr>
          </w:pPr>
          <w:hyperlink w:anchor="_Toc86747656" w:history="1">
            <w:r w:rsidRPr="00AA0C1D">
              <w:rPr>
                <w:rStyle w:val="Hyperlink"/>
                <w:rFonts w:ascii="Arial" w:hAnsi="Arial" w:cs="Arial"/>
                <w:noProof/>
                <w:sz w:val="28"/>
                <w:szCs w:val="28"/>
              </w:rPr>
              <w:t>Acknowledgments:</w:t>
            </w:r>
            <w:r w:rsidRPr="00AA0C1D">
              <w:rPr>
                <w:rFonts w:ascii="Arial" w:hAnsi="Arial" w:cs="Arial"/>
                <w:noProof/>
                <w:webHidden/>
                <w:sz w:val="28"/>
                <w:szCs w:val="28"/>
              </w:rPr>
              <w:tab/>
            </w:r>
            <w:r w:rsidRPr="00AA0C1D">
              <w:rPr>
                <w:rFonts w:ascii="Arial" w:hAnsi="Arial" w:cs="Arial"/>
                <w:noProof/>
                <w:webHidden/>
                <w:sz w:val="28"/>
                <w:szCs w:val="28"/>
              </w:rPr>
              <w:fldChar w:fldCharType="begin"/>
            </w:r>
            <w:r w:rsidRPr="00AA0C1D">
              <w:rPr>
                <w:rFonts w:ascii="Arial" w:hAnsi="Arial" w:cs="Arial"/>
                <w:noProof/>
                <w:webHidden/>
                <w:sz w:val="28"/>
                <w:szCs w:val="28"/>
              </w:rPr>
              <w:instrText xml:space="preserve"> PAGEREF _Toc86747656 \h </w:instrText>
            </w:r>
            <w:r w:rsidRPr="00AA0C1D">
              <w:rPr>
                <w:rFonts w:ascii="Arial" w:hAnsi="Arial" w:cs="Arial"/>
                <w:noProof/>
                <w:webHidden/>
                <w:sz w:val="28"/>
                <w:szCs w:val="28"/>
              </w:rPr>
            </w:r>
            <w:r w:rsidRPr="00AA0C1D">
              <w:rPr>
                <w:rFonts w:ascii="Arial" w:hAnsi="Arial" w:cs="Arial"/>
                <w:noProof/>
                <w:webHidden/>
                <w:sz w:val="28"/>
                <w:szCs w:val="28"/>
              </w:rPr>
              <w:fldChar w:fldCharType="separate"/>
            </w:r>
            <w:r w:rsidR="003762EA">
              <w:rPr>
                <w:rFonts w:ascii="Arial" w:hAnsi="Arial" w:cs="Arial"/>
                <w:noProof/>
                <w:webHidden/>
                <w:sz w:val="28"/>
                <w:szCs w:val="28"/>
              </w:rPr>
              <w:t>3</w:t>
            </w:r>
            <w:r w:rsidRPr="00AA0C1D">
              <w:rPr>
                <w:rFonts w:ascii="Arial" w:hAnsi="Arial" w:cs="Arial"/>
                <w:noProof/>
                <w:webHidden/>
                <w:sz w:val="28"/>
                <w:szCs w:val="28"/>
              </w:rPr>
              <w:fldChar w:fldCharType="end"/>
            </w:r>
          </w:hyperlink>
        </w:p>
        <w:p w14:paraId="68CDBE31" w14:textId="5C9B233A" w:rsidR="00A13E08" w:rsidRPr="00AA0C1D" w:rsidRDefault="00A13E08" w:rsidP="00A13E08">
          <w:pPr>
            <w:pStyle w:val="TOC2"/>
            <w:tabs>
              <w:tab w:val="right" w:leader="dot" w:pos="10518"/>
            </w:tabs>
            <w:rPr>
              <w:rFonts w:ascii="Arial" w:eastAsiaTheme="minorEastAsia" w:hAnsi="Arial" w:cs="Arial"/>
              <w:noProof/>
              <w:sz w:val="28"/>
              <w:szCs w:val="28"/>
              <w:lang w:val="en-CA" w:eastAsia="en-CA"/>
            </w:rPr>
          </w:pPr>
          <w:hyperlink w:anchor="_Toc86747657" w:history="1">
            <w:r w:rsidRPr="00AA0C1D">
              <w:rPr>
                <w:rStyle w:val="Hyperlink"/>
                <w:rFonts w:ascii="Arial" w:hAnsi="Arial" w:cs="Arial"/>
                <w:noProof/>
                <w:sz w:val="28"/>
                <w:szCs w:val="28"/>
              </w:rPr>
              <w:t>Introduction</w:t>
            </w:r>
            <w:r w:rsidRPr="00AA0C1D">
              <w:rPr>
                <w:rFonts w:ascii="Arial" w:hAnsi="Arial" w:cs="Arial"/>
                <w:noProof/>
                <w:webHidden/>
                <w:sz w:val="28"/>
                <w:szCs w:val="28"/>
              </w:rPr>
              <w:tab/>
            </w:r>
            <w:r w:rsidRPr="00AA0C1D">
              <w:rPr>
                <w:rFonts w:ascii="Arial" w:hAnsi="Arial" w:cs="Arial"/>
                <w:noProof/>
                <w:webHidden/>
                <w:sz w:val="28"/>
                <w:szCs w:val="28"/>
              </w:rPr>
              <w:fldChar w:fldCharType="begin"/>
            </w:r>
            <w:r w:rsidRPr="00AA0C1D">
              <w:rPr>
                <w:rFonts w:ascii="Arial" w:hAnsi="Arial" w:cs="Arial"/>
                <w:noProof/>
                <w:webHidden/>
                <w:sz w:val="28"/>
                <w:szCs w:val="28"/>
              </w:rPr>
              <w:instrText xml:space="preserve"> PAGEREF _Toc86747657 \h </w:instrText>
            </w:r>
            <w:r w:rsidRPr="00AA0C1D">
              <w:rPr>
                <w:rFonts w:ascii="Arial" w:hAnsi="Arial" w:cs="Arial"/>
                <w:noProof/>
                <w:webHidden/>
                <w:sz w:val="28"/>
                <w:szCs w:val="28"/>
              </w:rPr>
            </w:r>
            <w:r w:rsidRPr="00AA0C1D">
              <w:rPr>
                <w:rFonts w:ascii="Arial" w:hAnsi="Arial" w:cs="Arial"/>
                <w:noProof/>
                <w:webHidden/>
                <w:sz w:val="28"/>
                <w:szCs w:val="28"/>
              </w:rPr>
              <w:fldChar w:fldCharType="separate"/>
            </w:r>
            <w:r w:rsidR="003762EA">
              <w:rPr>
                <w:rFonts w:ascii="Arial" w:hAnsi="Arial" w:cs="Arial"/>
                <w:noProof/>
                <w:webHidden/>
                <w:sz w:val="28"/>
                <w:szCs w:val="28"/>
              </w:rPr>
              <w:t>4</w:t>
            </w:r>
            <w:r w:rsidRPr="00AA0C1D">
              <w:rPr>
                <w:rFonts w:ascii="Arial" w:hAnsi="Arial" w:cs="Arial"/>
                <w:noProof/>
                <w:webHidden/>
                <w:sz w:val="28"/>
                <w:szCs w:val="28"/>
              </w:rPr>
              <w:fldChar w:fldCharType="end"/>
            </w:r>
          </w:hyperlink>
        </w:p>
        <w:p w14:paraId="38063FBC" w14:textId="0215A2F2" w:rsidR="00A13E08" w:rsidRPr="00AA0C1D" w:rsidRDefault="00A13E08" w:rsidP="00A13E08">
          <w:pPr>
            <w:pStyle w:val="TOC2"/>
            <w:tabs>
              <w:tab w:val="right" w:leader="dot" w:pos="10518"/>
            </w:tabs>
            <w:rPr>
              <w:rFonts w:ascii="Arial" w:eastAsiaTheme="minorEastAsia" w:hAnsi="Arial" w:cs="Arial"/>
              <w:noProof/>
              <w:sz w:val="28"/>
              <w:szCs w:val="28"/>
              <w:lang w:val="en-CA" w:eastAsia="en-CA"/>
            </w:rPr>
          </w:pPr>
          <w:hyperlink w:anchor="_Toc86747658" w:history="1">
            <w:r w:rsidRPr="00AA0C1D">
              <w:rPr>
                <w:rStyle w:val="Hyperlink"/>
                <w:rFonts w:ascii="Arial" w:hAnsi="Arial" w:cs="Arial"/>
                <w:noProof/>
                <w:sz w:val="28"/>
                <w:szCs w:val="28"/>
              </w:rPr>
              <w:t>Background</w:t>
            </w:r>
            <w:r w:rsidRPr="00AA0C1D">
              <w:rPr>
                <w:rFonts w:ascii="Arial" w:hAnsi="Arial" w:cs="Arial"/>
                <w:noProof/>
                <w:webHidden/>
                <w:sz w:val="28"/>
                <w:szCs w:val="28"/>
              </w:rPr>
              <w:tab/>
            </w:r>
            <w:r w:rsidRPr="00AA0C1D">
              <w:rPr>
                <w:rFonts w:ascii="Arial" w:hAnsi="Arial" w:cs="Arial"/>
                <w:noProof/>
                <w:webHidden/>
                <w:sz w:val="28"/>
                <w:szCs w:val="28"/>
              </w:rPr>
              <w:fldChar w:fldCharType="begin"/>
            </w:r>
            <w:r w:rsidRPr="00AA0C1D">
              <w:rPr>
                <w:rFonts w:ascii="Arial" w:hAnsi="Arial" w:cs="Arial"/>
                <w:noProof/>
                <w:webHidden/>
                <w:sz w:val="28"/>
                <w:szCs w:val="28"/>
              </w:rPr>
              <w:instrText xml:space="preserve"> PAGEREF _Toc86747658 \h </w:instrText>
            </w:r>
            <w:r w:rsidRPr="00AA0C1D">
              <w:rPr>
                <w:rFonts w:ascii="Arial" w:hAnsi="Arial" w:cs="Arial"/>
                <w:noProof/>
                <w:webHidden/>
                <w:sz w:val="28"/>
                <w:szCs w:val="28"/>
              </w:rPr>
            </w:r>
            <w:r w:rsidRPr="00AA0C1D">
              <w:rPr>
                <w:rFonts w:ascii="Arial" w:hAnsi="Arial" w:cs="Arial"/>
                <w:noProof/>
                <w:webHidden/>
                <w:sz w:val="28"/>
                <w:szCs w:val="28"/>
              </w:rPr>
              <w:fldChar w:fldCharType="separate"/>
            </w:r>
            <w:r w:rsidR="003762EA">
              <w:rPr>
                <w:rFonts w:ascii="Arial" w:hAnsi="Arial" w:cs="Arial"/>
                <w:noProof/>
                <w:webHidden/>
                <w:sz w:val="28"/>
                <w:szCs w:val="28"/>
              </w:rPr>
              <w:t>4</w:t>
            </w:r>
            <w:r w:rsidRPr="00AA0C1D">
              <w:rPr>
                <w:rFonts w:ascii="Arial" w:hAnsi="Arial" w:cs="Arial"/>
                <w:noProof/>
                <w:webHidden/>
                <w:sz w:val="28"/>
                <w:szCs w:val="28"/>
              </w:rPr>
              <w:fldChar w:fldCharType="end"/>
            </w:r>
          </w:hyperlink>
        </w:p>
        <w:p w14:paraId="62C7D248" w14:textId="3C78C03B" w:rsidR="00A13E08" w:rsidRPr="00AA0C1D" w:rsidRDefault="00A13E08" w:rsidP="00A13E08">
          <w:pPr>
            <w:pStyle w:val="TOC2"/>
            <w:tabs>
              <w:tab w:val="right" w:leader="dot" w:pos="10518"/>
            </w:tabs>
            <w:rPr>
              <w:rFonts w:ascii="Arial" w:eastAsiaTheme="minorEastAsia" w:hAnsi="Arial" w:cs="Arial"/>
              <w:noProof/>
              <w:sz w:val="28"/>
              <w:szCs w:val="28"/>
              <w:lang w:val="en-CA" w:eastAsia="en-CA"/>
            </w:rPr>
          </w:pPr>
          <w:hyperlink w:anchor="_Toc86747659" w:history="1">
            <w:r w:rsidRPr="00AA0C1D">
              <w:rPr>
                <w:rStyle w:val="Hyperlink"/>
                <w:rFonts w:ascii="Arial" w:hAnsi="Arial" w:cs="Arial"/>
                <w:noProof/>
                <w:sz w:val="28"/>
                <w:szCs w:val="28"/>
              </w:rPr>
              <w:t>Co-Design Methods</w:t>
            </w:r>
            <w:r w:rsidRPr="00AA0C1D">
              <w:rPr>
                <w:rFonts w:ascii="Arial" w:hAnsi="Arial" w:cs="Arial"/>
                <w:noProof/>
                <w:webHidden/>
                <w:sz w:val="28"/>
                <w:szCs w:val="28"/>
              </w:rPr>
              <w:tab/>
            </w:r>
            <w:r w:rsidRPr="00AA0C1D">
              <w:rPr>
                <w:rFonts w:ascii="Arial" w:hAnsi="Arial" w:cs="Arial"/>
                <w:noProof/>
                <w:webHidden/>
                <w:sz w:val="28"/>
                <w:szCs w:val="28"/>
              </w:rPr>
              <w:fldChar w:fldCharType="begin"/>
            </w:r>
            <w:r w:rsidRPr="00AA0C1D">
              <w:rPr>
                <w:rFonts w:ascii="Arial" w:hAnsi="Arial" w:cs="Arial"/>
                <w:noProof/>
                <w:webHidden/>
                <w:sz w:val="28"/>
                <w:szCs w:val="28"/>
              </w:rPr>
              <w:instrText xml:space="preserve"> PAGEREF _Toc86747659 \h </w:instrText>
            </w:r>
            <w:r w:rsidRPr="00AA0C1D">
              <w:rPr>
                <w:rFonts w:ascii="Arial" w:hAnsi="Arial" w:cs="Arial"/>
                <w:noProof/>
                <w:webHidden/>
                <w:sz w:val="28"/>
                <w:szCs w:val="28"/>
              </w:rPr>
            </w:r>
            <w:r w:rsidRPr="00AA0C1D">
              <w:rPr>
                <w:rFonts w:ascii="Arial" w:hAnsi="Arial" w:cs="Arial"/>
                <w:noProof/>
                <w:webHidden/>
                <w:sz w:val="28"/>
                <w:szCs w:val="28"/>
              </w:rPr>
              <w:fldChar w:fldCharType="separate"/>
            </w:r>
            <w:r w:rsidR="003762EA">
              <w:rPr>
                <w:rFonts w:ascii="Arial" w:hAnsi="Arial" w:cs="Arial"/>
                <w:noProof/>
                <w:webHidden/>
                <w:sz w:val="28"/>
                <w:szCs w:val="28"/>
              </w:rPr>
              <w:t>5</w:t>
            </w:r>
            <w:r w:rsidRPr="00AA0C1D">
              <w:rPr>
                <w:rFonts w:ascii="Arial" w:hAnsi="Arial" w:cs="Arial"/>
                <w:noProof/>
                <w:webHidden/>
                <w:sz w:val="28"/>
                <w:szCs w:val="28"/>
              </w:rPr>
              <w:fldChar w:fldCharType="end"/>
            </w:r>
          </w:hyperlink>
        </w:p>
        <w:p w14:paraId="26DAFCD5" w14:textId="0CD2C4D4" w:rsidR="00A13E08" w:rsidRPr="00AA0C1D" w:rsidRDefault="00A13E08" w:rsidP="00A13E08">
          <w:pPr>
            <w:pStyle w:val="TOC2"/>
            <w:tabs>
              <w:tab w:val="right" w:leader="dot" w:pos="10518"/>
            </w:tabs>
            <w:rPr>
              <w:rFonts w:ascii="Arial" w:eastAsiaTheme="minorEastAsia" w:hAnsi="Arial" w:cs="Arial"/>
              <w:noProof/>
              <w:sz w:val="28"/>
              <w:szCs w:val="28"/>
              <w:lang w:val="en-CA" w:eastAsia="en-CA"/>
            </w:rPr>
          </w:pPr>
          <w:hyperlink w:anchor="_Toc86747660" w:history="1">
            <w:r w:rsidRPr="00AA0C1D">
              <w:rPr>
                <w:rStyle w:val="Hyperlink"/>
                <w:rFonts w:ascii="Arial" w:hAnsi="Arial" w:cs="Arial"/>
                <w:noProof/>
                <w:sz w:val="28"/>
                <w:szCs w:val="28"/>
              </w:rPr>
              <w:t>Participants</w:t>
            </w:r>
            <w:r w:rsidRPr="00AA0C1D">
              <w:rPr>
                <w:rFonts w:ascii="Arial" w:hAnsi="Arial" w:cs="Arial"/>
                <w:noProof/>
                <w:webHidden/>
                <w:sz w:val="28"/>
                <w:szCs w:val="28"/>
              </w:rPr>
              <w:tab/>
            </w:r>
            <w:r w:rsidRPr="00AA0C1D">
              <w:rPr>
                <w:rFonts w:ascii="Arial" w:hAnsi="Arial" w:cs="Arial"/>
                <w:noProof/>
                <w:webHidden/>
                <w:sz w:val="28"/>
                <w:szCs w:val="28"/>
              </w:rPr>
              <w:fldChar w:fldCharType="begin"/>
            </w:r>
            <w:r w:rsidRPr="00AA0C1D">
              <w:rPr>
                <w:rFonts w:ascii="Arial" w:hAnsi="Arial" w:cs="Arial"/>
                <w:noProof/>
                <w:webHidden/>
                <w:sz w:val="28"/>
                <w:szCs w:val="28"/>
              </w:rPr>
              <w:instrText xml:space="preserve"> PAGEREF _Toc86747660 \h </w:instrText>
            </w:r>
            <w:r w:rsidRPr="00AA0C1D">
              <w:rPr>
                <w:rFonts w:ascii="Arial" w:hAnsi="Arial" w:cs="Arial"/>
                <w:noProof/>
                <w:webHidden/>
                <w:sz w:val="28"/>
                <w:szCs w:val="28"/>
              </w:rPr>
            </w:r>
            <w:r w:rsidRPr="00AA0C1D">
              <w:rPr>
                <w:rFonts w:ascii="Arial" w:hAnsi="Arial" w:cs="Arial"/>
                <w:noProof/>
                <w:webHidden/>
                <w:sz w:val="28"/>
                <w:szCs w:val="28"/>
              </w:rPr>
              <w:fldChar w:fldCharType="separate"/>
            </w:r>
            <w:r w:rsidR="003762EA">
              <w:rPr>
                <w:rFonts w:ascii="Arial" w:hAnsi="Arial" w:cs="Arial"/>
                <w:noProof/>
                <w:webHidden/>
                <w:sz w:val="28"/>
                <w:szCs w:val="28"/>
              </w:rPr>
              <w:t>5</w:t>
            </w:r>
            <w:r w:rsidRPr="00AA0C1D">
              <w:rPr>
                <w:rFonts w:ascii="Arial" w:hAnsi="Arial" w:cs="Arial"/>
                <w:noProof/>
                <w:webHidden/>
                <w:sz w:val="28"/>
                <w:szCs w:val="28"/>
              </w:rPr>
              <w:fldChar w:fldCharType="end"/>
            </w:r>
          </w:hyperlink>
        </w:p>
        <w:p w14:paraId="3A2247B4" w14:textId="7A4D4634" w:rsidR="00A13E08" w:rsidRPr="00AA0C1D" w:rsidRDefault="00A13E08" w:rsidP="00A13E08">
          <w:pPr>
            <w:pStyle w:val="TOC2"/>
            <w:tabs>
              <w:tab w:val="right" w:leader="dot" w:pos="10518"/>
            </w:tabs>
            <w:rPr>
              <w:rFonts w:ascii="Arial" w:eastAsiaTheme="minorEastAsia" w:hAnsi="Arial" w:cs="Arial"/>
              <w:noProof/>
              <w:sz w:val="28"/>
              <w:szCs w:val="28"/>
              <w:lang w:val="en-CA" w:eastAsia="en-CA"/>
            </w:rPr>
          </w:pPr>
          <w:hyperlink w:anchor="_Toc86747661" w:history="1">
            <w:r w:rsidRPr="00AA0C1D">
              <w:rPr>
                <w:rStyle w:val="Hyperlink"/>
                <w:rFonts w:ascii="Arial" w:hAnsi="Arial" w:cs="Arial"/>
                <w:noProof/>
                <w:sz w:val="28"/>
                <w:szCs w:val="28"/>
              </w:rPr>
              <w:t>Experiences Shared by Insulin Pump Users:</w:t>
            </w:r>
            <w:r w:rsidRPr="00AA0C1D">
              <w:rPr>
                <w:rFonts w:ascii="Arial" w:hAnsi="Arial" w:cs="Arial"/>
                <w:noProof/>
                <w:webHidden/>
                <w:sz w:val="28"/>
                <w:szCs w:val="28"/>
              </w:rPr>
              <w:tab/>
            </w:r>
            <w:r w:rsidRPr="00AA0C1D">
              <w:rPr>
                <w:rFonts w:ascii="Arial" w:hAnsi="Arial" w:cs="Arial"/>
                <w:noProof/>
                <w:webHidden/>
                <w:sz w:val="28"/>
                <w:szCs w:val="28"/>
              </w:rPr>
              <w:fldChar w:fldCharType="begin"/>
            </w:r>
            <w:r w:rsidRPr="00AA0C1D">
              <w:rPr>
                <w:rFonts w:ascii="Arial" w:hAnsi="Arial" w:cs="Arial"/>
                <w:noProof/>
                <w:webHidden/>
                <w:sz w:val="28"/>
                <w:szCs w:val="28"/>
              </w:rPr>
              <w:instrText xml:space="preserve"> PAGEREF _Toc86747661 \h </w:instrText>
            </w:r>
            <w:r w:rsidRPr="00AA0C1D">
              <w:rPr>
                <w:rFonts w:ascii="Arial" w:hAnsi="Arial" w:cs="Arial"/>
                <w:noProof/>
                <w:webHidden/>
                <w:sz w:val="28"/>
                <w:szCs w:val="28"/>
              </w:rPr>
            </w:r>
            <w:r w:rsidRPr="00AA0C1D">
              <w:rPr>
                <w:rFonts w:ascii="Arial" w:hAnsi="Arial" w:cs="Arial"/>
                <w:noProof/>
                <w:webHidden/>
                <w:sz w:val="28"/>
                <w:szCs w:val="28"/>
              </w:rPr>
              <w:fldChar w:fldCharType="separate"/>
            </w:r>
            <w:r w:rsidR="003762EA">
              <w:rPr>
                <w:rFonts w:ascii="Arial" w:hAnsi="Arial" w:cs="Arial"/>
                <w:noProof/>
                <w:webHidden/>
                <w:sz w:val="28"/>
                <w:szCs w:val="28"/>
              </w:rPr>
              <w:t>5</w:t>
            </w:r>
            <w:r w:rsidRPr="00AA0C1D">
              <w:rPr>
                <w:rFonts w:ascii="Arial" w:hAnsi="Arial" w:cs="Arial"/>
                <w:noProof/>
                <w:webHidden/>
                <w:sz w:val="28"/>
                <w:szCs w:val="28"/>
              </w:rPr>
              <w:fldChar w:fldCharType="end"/>
            </w:r>
          </w:hyperlink>
        </w:p>
        <w:p w14:paraId="50259370" w14:textId="547EE673" w:rsidR="00A13E08" w:rsidRPr="00AA0C1D" w:rsidRDefault="00A13E08" w:rsidP="00A13E08">
          <w:pPr>
            <w:pStyle w:val="TOC2"/>
            <w:tabs>
              <w:tab w:val="right" w:leader="dot" w:pos="10518"/>
            </w:tabs>
            <w:rPr>
              <w:rFonts w:ascii="Arial" w:eastAsiaTheme="minorEastAsia" w:hAnsi="Arial" w:cs="Arial"/>
              <w:noProof/>
              <w:sz w:val="28"/>
              <w:szCs w:val="28"/>
              <w:lang w:val="en-CA" w:eastAsia="en-CA"/>
            </w:rPr>
          </w:pPr>
          <w:hyperlink w:anchor="_Toc86747662" w:history="1">
            <w:r w:rsidRPr="00AA0C1D">
              <w:rPr>
                <w:rStyle w:val="Hyperlink"/>
                <w:rFonts w:ascii="Arial" w:hAnsi="Arial" w:cs="Arial"/>
                <w:noProof/>
                <w:sz w:val="28"/>
                <w:szCs w:val="28"/>
              </w:rPr>
              <w:t>Desire for and Maintaining Independence and d’être autonome:</w:t>
            </w:r>
            <w:r w:rsidRPr="00AA0C1D">
              <w:rPr>
                <w:rFonts w:ascii="Arial" w:hAnsi="Arial" w:cs="Arial"/>
                <w:noProof/>
                <w:webHidden/>
                <w:sz w:val="28"/>
                <w:szCs w:val="28"/>
              </w:rPr>
              <w:tab/>
            </w:r>
            <w:r w:rsidRPr="00AA0C1D">
              <w:rPr>
                <w:rFonts w:ascii="Arial" w:hAnsi="Arial" w:cs="Arial"/>
                <w:noProof/>
                <w:webHidden/>
                <w:sz w:val="28"/>
                <w:szCs w:val="28"/>
              </w:rPr>
              <w:fldChar w:fldCharType="begin"/>
            </w:r>
            <w:r w:rsidRPr="00AA0C1D">
              <w:rPr>
                <w:rFonts w:ascii="Arial" w:hAnsi="Arial" w:cs="Arial"/>
                <w:noProof/>
                <w:webHidden/>
                <w:sz w:val="28"/>
                <w:szCs w:val="28"/>
              </w:rPr>
              <w:instrText xml:space="preserve"> PAGEREF _Toc86747662 \h </w:instrText>
            </w:r>
            <w:r w:rsidRPr="00AA0C1D">
              <w:rPr>
                <w:rFonts w:ascii="Arial" w:hAnsi="Arial" w:cs="Arial"/>
                <w:noProof/>
                <w:webHidden/>
                <w:sz w:val="28"/>
                <w:szCs w:val="28"/>
              </w:rPr>
            </w:r>
            <w:r w:rsidRPr="00AA0C1D">
              <w:rPr>
                <w:rFonts w:ascii="Arial" w:hAnsi="Arial" w:cs="Arial"/>
                <w:noProof/>
                <w:webHidden/>
                <w:sz w:val="28"/>
                <w:szCs w:val="28"/>
              </w:rPr>
              <w:fldChar w:fldCharType="separate"/>
            </w:r>
            <w:r w:rsidR="003762EA">
              <w:rPr>
                <w:rFonts w:ascii="Arial" w:hAnsi="Arial" w:cs="Arial"/>
                <w:noProof/>
                <w:webHidden/>
                <w:sz w:val="28"/>
                <w:szCs w:val="28"/>
              </w:rPr>
              <w:t>6</w:t>
            </w:r>
            <w:r w:rsidRPr="00AA0C1D">
              <w:rPr>
                <w:rFonts w:ascii="Arial" w:hAnsi="Arial" w:cs="Arial"/>
                <w:noProof/>
                <w:webHidden/>
                <w:sz w:val="28"/>
                <w:szCs w:val="28"/>
              </w:rPr>
              <w:fldChar w:fldCharType="end"/>
            </w:r>
          </w:hyperlink>
        </w:p>
        <w:p w14:paraId="4C9621BA" w14:textId="0D75A37A" w:rsidR="00A13E08" w:rsidRPr="00AA0C1D" w:rsidRDefault="00A13E08" w:rsidP="00A13E08">
          <w:pPr>
            <w:pStyle w:val="TOC2"/>
            <w:tabs>
              <w:tab w:val="right" w:leader="dot" w:pos="10518"/>
            </w:tabs>
            <w:rPr>
              <w:rFonts w:ascii="Arial" w:eastAsiaTheme="minorEastAsia" w:hAnsi="Arial" w:cs="Arial"/>
              <w:noProof/>
              <w:sz w:val="28"/>
              <w:szCs w:val="28"/>
              <w:lang w:val="en-CA" w:eastAsia="en-CA"/>
            </w:rPr>
          </w:pPr>
          <w:hyperlink w:anchor="_Toc86747663" w:history="1">
            <w:r w:rsidRPr="00AA0C1D">
              <w:rPr>
                <w:rStyle w:val="Hyperlink"/>
                <w:rFonts w:ascii="Arial" w:hAnsi="Arial" w:cs="Arial"/>
                <w:noProof/>
                <w:sz w:val="28"/>
                <w:szCs w:val="28"/>
              </w:rPr>
              <w:t>Key Modifications Requested</w:t>
            </w:r>
            <w:r w:rsidRPr="00AA0C1D">
              <w:rPr>
                <w:rFonts w:ascii="Arial" w:hAnsi="Arial" w:cs="Arial"/>
                <w:noProof/>
                <w:webHidden/>
                <w:sz w:val="28"/>
                <w:szCs w:val="28"/>
              </w:rPr>
              <w:tab/>
            </w:r>
            <w:r w:rsidRPr="00AA0C1D">
              <w:rPr>
                <w:rFonts w:ascii="Arial" w:hAnsi="Arial" w:cs="Arial"/>
                <w:noProof/>
                <w:webHidden/>
                <w:sz w:val="28"/>
                <w:szCs w:val="28"/>
              </w:rPr>
              <w:fldChar w:fldCharType="begin"/>
            </w:r>
            <w:r w:rsidRPr="00AA0C1D">
              <w:rPr>
                <w:rFonts w:ascii="Arial" w:hAnsi="Arial" w:cs="Arial"/>
                <w:noProof/>
                <w:webHidden/>
                <w:sz w:val="28"/>
                <w:szCs w:val="28"/>
              </w:rPr>
              <w:instrText xml:space="preserve"> PAGEREF _Toc86747663 \h </w:instrText>
            </w:r>
            <w:r w:rsidRPr="00AA0C1D">
              <w:rPr>
                <w:rFonts w:ascii="Arial" w:hAnsi="Arial" w:cs="Arial"/>
                <w:noProof/>
                <w:webHidden/>
                <w:sz w:val="28"/>
                <w:szCs w:val="28"/>
              </w:rPr>
            </w:r>
            <w:r w:rsidRPr="00AA0C1D">
              <w:rPr>
                <w:rFonts w:ascii="Arial" w:hAnsi="Arial" w:cs="Arial"/>
                <w:noProof/>
                <w:webHidden/>
                <w:sz w:val="28"/>
                <w:szCs w:val="28"/>
              </w:rPr>
              <w:fldChar w:fldCharType="separate"/>
            </w:r>
            <w:r w:rsidR="003762EA">
              <w:rPr>
                <w:rFonts w:ascii="Arial" w:hAnsi="Arial" w:cs="Arial"/>
                <w:noProof/>
                <w:webHidden/>
                <w:sz w:val="28"/>
                <w:szCs w:val="28"/>
              </w:rPr>
              <w:t>6</w:t>
            </w:r>
            <w:r w:rsidRPr="00AA0C1D">
              <w:rPr>
                <w:rFonts w:ascii="Arial" w:hAnsi="Arial" w:cs="Arial"/>
                <w:noProof/>
                <w:webHidden/>
                <w:sz w:val="28"/>
                <w:szCs w:val="28"/>
              </w:rPr>
              <w:fldChar w:fldCharType="end"/>
            </w:r>
          </w:hyperlink>
        </w:p>
        <w:p w14:paraId="3698C7F2" w14:textId="18A173EB" w:rsidR="00A13E08" w:rsidRPr="00AA0C1D" w:rsidRDefault="00A13E08" w:rsidP="00A13E08">
          <w:pPr>
            <w:pStyle w:val="TOC2"/>
            <w:tabs>
              <w:tab w:val="right" w:leader="dot" w:pos="10518"/>
            </w:tabs>
            <w:rPr>
              <w:rFonts w:ascii="Arial" w:eastAsiaTheme="minorEastAsia" w:hAnsi="Arial" w:cs="Arial"/>
              <w:noProof/>
              <w:sz w:val="28"/>
              <w:szCs w:val="28"/>
              <w:lang w:val="en-CA" w:eastAsia="en-CA"/>
            </w:rPr>
          </w:pPr>
          <w:hyperlink w:anchor="_Toc86747664" w:history="1">
            <w:r w:rsidRPr="00AA0C1D">
              <w:rPr>
                <w:rStyle w:val="Hyperlink"/>
                <w:rFonts w:ascii="Arial" w:hAnsi="Arial" w:cs="Arial"/>
                <w:noProof/>
                <w:sz w:val="28"/>
                <w:szCs w:val="28"/>
              </w:rPr>
              <w:t>Recommendations for Insulin Pump Manufactures &amp; Medical Device</w:t>
            </w:r>
            <w:r w:rsidRPr="00AA0C1D">
              <w:rPr>
                <w:rFonts w:ascii="Arial" w:hAnsi="Arial" w:cs="Arial"/>
                <w:noProof/>
                <w:webHidden/>
                <w:sz w:val="28"/>
                <w:szCs w:val="28"/>
              </w:rPr>
              <w:tab/>
            </w:r>
            <w:r w:rsidRPr="00AA0C1D">
              <w:rPr>
                <w:rFonts w:ascii="Arial" w:hAnsi="Arial" w:cs="Arial"/>
                <w:noProof/>
                <w:webHidden/>
                <w:sz w:val="28"/>
                <w:szCs w:val="28"/>
              </w:rPr>
              <w:fldChar w:fldCharType="begin"/>
            </w:r>
            <w:r w:rsidRPr="00AA0C1D">
              <w:rPr>
                <w:rFonts w:ascii="Arial" w:hAnsi="Arial" w:cs="Arial"/>
                <w:noProof/>
                <w:webHidden/>
                <w:sz w:val="28"/>
                <w:szCs w:val="28"/>
              </w:rPr>
              <w:instrText xml:space="preserve"> PAGEREF _Toc86747664 \h </w:instrText>
            </w:r>
            <w:r w:rsidRPr="00AA0C1D">
              <w:rPr>
                <w:rFonts w:ascii="Arial" w:hAnsi="Arial" w:cs="Arial"/>
                <w:noProof/>
                <w:webHidden/>
                <w:sz w:val="28"/>
                <w:szCs w:val="28"/>
              </w:rPr>
            </w:r>
            <w:r w:rsidRPr="00AA0C1D">
              <w:rPr>
                <w:rFonts w:ascii="Arial" w:hAnsi="Arial" w:cs="Arial"/>
                <w:noProof/>
                <w:webHidden/>
                <w:sz w:val="28"/>
                <w:szCs w:val="28"/>
              </w:rPr>
              <w:fldChar w:fldCharType="separate"/>
            </w:r>
            <w:r w:rsidR="003762EA">
              <w:rPr>
                <w:rFonts w:ascii="Arial" w:hAnsi="Arial" w:cs="Arial"/>
                <w:noProof/>
                <w:webHidden/>
                <w:sz w:val="28"/>
                <w:szCs w:val="28"/>
              </w:rPr>
              <w:t>6</w:t>
            </w:r>
            <w:r w:rsidRPr="00AA0C1D">
              <w:rPr>
                <w:rFonts w:ascii="Arial" w:hAnsi="Arial" w:cs="Arial"/>
                <w:noProof/>
                <w:webHidden/>
                <w:sz w:val="28"/>
                <w:szCs w:val="28"/>
              </w:rPr>
              <w:fldChar w:fldCharType="end"/>
            </w:r>
          </w:hyperlink>
        </w:p>
        <w:p w14:paraId="1E3B4D8E" w14:textId="70E701E0" w:rsidR="00A13E08" w:rsidRPr="00AA0C1D" w:rsidRDefault="00A13E08" w:rsidP="00A13E08">
          <w:pPr>
            <w:pStyle w:val="TOC3"/>
            <w:tabs>
              <w:tab w:val="right" w:leader="dot" w:pos="10518"/>
            </w:tabs>
            <w:rPr>
              <w:rFonts w:ascii="Arial" w:eastAsiaTheme="minorEastAsia" w:hAnsi="Arial" w:cs="Arial"/>
              <w:noProof/>
              <w:sz w:val="28"/>
              <w:szCs w:val="28"/>
              <w:lang w:val="en-CA" w:eastAsia="en-CA"/>
            </w:rPr>
          </w:pPr>
          <w:hyperlink w:anchor="_Toc86747665" w:history="1">
            <w:r w:rsidRPr="00AA0C1D">
              <w:rPr>
                <w:rStyle w:val="Hyperlink"/>
                <w:rFonts w:ascii="Arial" w:hAnsi="Arial" w:cs="Arial"/>
                <w:noProof/>
                <w:sz w:val="28"/>
                <w:szCs w:val="28"/>
              </w:rPr>
              <w:t>Engineers</w:t>
            </w:r>
            <w:r w:rsidRPr="00AA0C1D">
              <w:rPr>
                <w:rFonts w:ascii="Arial" w:hAnsi="Arial" w:cs="Arial"/>
                <w:noProof/>
                <w:webHidden/>
                <w:sz w:val="28"/>
                <w:szCs w:val="28"/>
              </w:rPr>
              <w:tab/>
            </w:r>
            <w:r w:rsidRPr="00AA0C1D">
              <w:rPr>
                <w:rFonts w:ascii="Arial" w:hAnsi="Arial" w:cs="Arial"/>
                <w:noProof/>
                <w:webHidden/>
                <w:sz w:val="28"/>
                <w:szCs w:val="28"/>
              </w:rPr>
              <w:fldChar w:fldCharType="begin"/>
            </w:r>
            <w:r w:rsidRPr="00AA0C1D">
              <w:rPr>
                <w:rFonts w:ascii="Arial" w:hAnsi="Arial" w:cs="Arial"/>
                <w:noProof/>
                <w:webHidden/>
                <w:sz w:val="28"/>
                <w:szCs w:val="28"/>
              </w:rPr>
              <w:instrText xml:space="preserve"> PAGEREF _Toc86747665 \h </w:instrText>
            </w:r>
            <w:r w:rsidRPr="00AA0C1D">
              <w:rPr>
                <w:rFonts w:ascii="Arial" w:hAnsi="Arial" w:cs="Arial"/>
                <w:noProof/>
                <w:webHidden/>
                <w:sz w:val="28"/>
                <w:szCs w:val="28"/>
              </w:rPr>
            </w:r>
            <w:r w:rsidRPr="00AA0C1D">
              <w:rPr>
                <w:rFonts w:ascii="Arial" w:hAnsi="Arial" w:cs="Arial"/>
                <w:noProof/>
                <w:webHidden/>
                <w:sz w:val="28"/>
                <w:szCs w:val="28"/>
              </w:rPr>
              <w:fldChar w:fldCharType="separate"/>
            </w:r>
            <w:r w:rsidR="003762EA">
              <w:rPr>
                <w:rFonts w:ascii="Arial" w:hAnsi="Arial" w:cs="Arial"/>
                <w:noProof/>
                <w:webHidden/>
                <w:sz w:val="28"/>
                <w:szCs w:val="28"/>
              </w:rPr>
              <w:t>6</w:t>
            </w:r>
            <w:r w:rsidRPr="00AA0C1D">
              <w:rPr>
                <w:rFonts w:ascii="Arial" w:hAnsi="Arial" w:cs="Arial"/>
                <w:noProof/>
                <w:webHidden/>
                <w:sz w:val="28"/>
                <w:szCs w:val="28"/>
              </w:rPr>
              <w:fldChar w:fldCharType="end"/>
            </w:r>
          </w:hyperlink>
        </w:p>
        <w:p w14:paraId="641B14BB" w14:textId="5506B1A2" w:rsidR="00A13E08" w:rsidRPr="00AA0C1D" w:rsidRDefault="00A13E08" w:rsidP="00A13E08">
          <w:pPr>
            <w:pStyle w:val="TOC3"/>
            <w:tabs>
              <w:tab w:val="right" w:leader="dot" w:pos="10518"/>
            </w:tabs>
            <w:rPr>
              <w:rFonts w:ascii="Arial" w:eastAsiaTheme="minorEastAsia" w:hAnsi="Arial" w:cs="Arial"/>
              <w:noProof/>
              <w:sz w:val="28"/>
              <w:szCs w:val="28"/>
              <w:lang w:val="en-CA" w:eastAsia="en-CA"/>
            </w:rPr>
          </w:pPr>
          <w:hyperlink w:anchor="_Toc86747666" w:history="1">
            <w:r w:rsidRPr="00AA0C1D">
              <w:rPr>
                <w:rStyle w:val="Hyperlink"/>
                <w:rFonts w:ascii="Arial" w:hAnsi="Arial" w:cs="Arial"/>
                <w:noProof/>
                <w:sz w:val="28"/>
                <w:szCs w:val="28"/>
              </w:rPr>
              <w:t>Design of Bolus Menus:</w:t>
            </w:r>
            <w:r w:rsidRPr="00AA0C1D">
              <w:rPr>
                <w:rFonts w:ascii="Arial" w:hAnsi="Arial" w:cs="Arial"/>
                <w:noProof/>
                <w:webHidden/>
                <w:sz w:val="28"/>
                <w:szCs w:val="28"/>
              </w:rPr>
              <w:tab/>
            </w:r>
            <w:r w:rsidRPr="00AA0C1D">
              <w:rPr>
                <w:rFonts w:ascii="Arial" w:hAnsi="Arial" w:cs="Arial"/>
                <w:noProof/>
                <w:webHidden/>
                <w:sz w:val="28"/>
                <w:szCs w:val="28"/>
              </w:rPr>
              <w:fldChar w:fldCharType="begin"/>
            </w:r>
            <w:r w:rsidRPr="00AA0C1D">
              <w:rPr>
                <w:rFonts w:ascii="Arial" w:hAnsi="Arial" w:cs="Arial"/>
                <w:noProof/>
                <w:webHidden/>
                <w:sz w:val="28"/>
                <w:szCs w:val="28"/>
              </w:rPr>
              <w:instrText xml:space="preserve"> PAGEREF _Toc86747666 \h </w:instrText>
            </w:r>
            <w:r w:rsidRPr="00AA0C1D">
              <w:rPr>
                <w:rFonts w:ascii="Arial" w:hAnsi="Arial" w:cs="Arial"/>
                <w:noProof/>
                <w:webHidden/>
                <w:sz w:val="28"/>
                <w:szCs w:val="28"/>
              </w:rPr>
            </w:r>
            <w:r w:rsidRPr="00AA0C1D">
              <w:rPr>
                <w:rFonts w:ascii="Arial" w:hAnsi="Arial" w:cs="Arial"/>
                <w:noProof/>
                <w:webHidden/>
                <w:sz w:val="28"/>
                <w:szCs w:val="28"/>
              </w:rPr>
              <w:fldChar w:fldCharType="separate"/>
            </w:r>
            <w:r w:rsidR="003762EA">
              <w:rPr>
                <w:rFonts w:ascii="Arial" w:hAnsi="Arial" w:cs="Arial"/>
                <w:noProof/>
                <w:webHidden/>
                <w:sz w:val="28"/>
                <w:szCs w:val="28"/>
              </w:rPr>
              <w:t>6</w:t>
            </w:r>
            <w:r w:rsidRPr="00AA0C1D">
              <w:rPr>
                <w:rFonts w:ascii="Arial" w:hAnsi="Arial" w:cs="Arial"/>
                <w:noProof/>
                <w:webHidden/>
                <w:sz w:val="28"/>
                <w:szCs w:val="28"/>
              </w:rPr>
              <w:fldChar w:fldCharType="end"/>
            </w:r>
          </w:hyperlink>
        </w:p>
        <w:p w14:paraId="7DF72318" w14:textId="3C045477" w:rsidR="00A13E08" w:rsidRPr="00AA0C1D" w:rsidRDefault="00A13E08" w:rsidP="00A13E08">
          <w:pPr>
            <w:pStyle w:val="TOC2"/>
            <w:tabs>
              <w:tab w:val="right" w:leader="dot" w:pos="10518"/>
            </w:tabs>
            <w:rPr>
              <w:rFonts w:ascii="Arial" w:eastAsiaTheme="minorEastAsia" w:hAnsi="Arial" w:cs="Arial"/>
              <w:noProof/>
              <w:sz w:val="28"/>
              <w:szCs w:val="28"/>
              <w:lang w:val="en-CA" w:eastAsia="en-CA"/>
            </w:rPr>
          </w:pPr>
          <w:hyperlink w:anchor="_Toc86747667" w:history="1">
            <w:r w:rsidRPr="00AA0C1D">
              <w:rPr>
                <w:rStyle w:val="Hyperlink"/>
                <w:rFonts w:ascii="Arial" w:hAnsi="Arial" w:cs="Arial"/>
                <w:noProof/>
                <w:sz w:val="28"/>
                <w:szCs w:val="28"/>
              </w:rPr>
              <w:t>Recommendations for Health Care Systems &amp; Health Care Providers</w:t>
            </w:r>
            <w:r w:rsidRPr="00AA0C1D">
              <w:rPr>
                <w:rFonts w:ascii="Arial" w:hAnsi="Arial" w:cs="Arial"/>
                <w:noProof/>
                <w:webHidden/>
                <w:sz w:val="28"/>
                <w:szCs w:val="28"/>
              </w:rPr>
              <w:tab/>
            </w:r>
            <w:r w:rsidRPr="00AA0C1D">
              <w:rPr>
                <w:rFonts w:ascii="Arial" w:hAnsi="Arial" w:cs="Arial"/>
                <w:noProof/>
                <w:webHidden/>
                <w:sz w:val="28"/>
                <w:szCs w:val="28"/>
              </w:rPr>
              <w:fldChar w:fldCharType="begin"/>
            </w:r>
            <w:r w:rsidRPr="00AA0C1D">
              <w:rPr>
                <w:rFonts w:ascii="Arial" w:hAnsi="Arial" w:cs="Arial"/>
                <w:noProof/>
                <w:webHidden/>
                <w:sz w:val="28"/>
                <w:szCs w:val="28"/>
              </w:rPr>
              <w:instrText xml:space="preserve"> PAGEREF _Toc86747667 \h </w:instrText>
            </w:r>
            <w:r w:rsidRPr="00AA0C1D">
              <w:rPr>
                <w:rFonts w:ascii="Arial" w:hAnsi="Arial" w:cs="Arial"/>
                <w:noProof/>
                <w:webHidden/>
                <w:sz w:val="28"/>
                <w:szCs w:val="28"/>
              </w:rPr>
            </w:r>
            <w:r w:rsidRPr="00AA0C1D">
              <w:rPr>
                <w:rFonts w:ascii="Arial" w:hAnsi="Arial" w:cs="Arial"/>
                <w:noProof/>
                <w:webHidden/>
                <w:sz w:val="28"/>
                <w:szCs w:val="28"/>
              </w:rPr>
              <w:fldChar w:fldCharType="separate"/>
            </w:r>
            <w:r w:rsidR="003762EA">
              <w:rPr>
                <w:rFonts w:ascii="Arial" w:hAnsi="Arial" w:cs="Arial"/>
                <w:noProof/>
                <w:webHidden/>
                <w:sz w:val="28"/>
                <w:szCs w:val="28"/>
              </w:rPr>
              <w:t>7</w:t>
            </w:r>
            <w:r w:rsidRPr="00AA0C1D">
              <w:rPr>
                <w:rFonts w:ascii="Arial" w:hAnsi="Arial" w:cs="Arial"/>
                <w:noProof/>
                <w:webHidden/>
                <w:sz w:val="28"/>
                <w:szCs w:val="28"/>
              </w:rPr>
              <w:fldChar w:fldCharType="end"/>
            </w:r>
          </w:hyperlink>
        </w:p>
        <w:p w14:paraId="0D0A55C5" w14:textId="7FF81273" w:rsidR="00A13E08" w:rsidRPr="00AA0C1D" w:rsidRDefault="00A13E08" w:rsidP="00A13E08">
          <w:pPr>
            <w:pStyle w:val="TOC3"/>
            <w:tabs>
              <w:tab w:val="right" w:leader="dot" w:pos="10518"/>
            </w:tabs>
            <w:rPr>
              <w:rFonts w:ascii="Arial" w:eastAsiaTheme="minorEastAsia" w:hAnsi="Arial" w:cs="Arial"/>
              <w:noProof/>
              <w:sz w:val="28"/>
              <w:szCs w:val="28"/>
              <w:lang w:val="en-CA" w:eastAsia="en-CA"/>
            </w:rPr>
          </w:pPr>
          <w:hyperlink w:anchor="_Toc86747668" w:history="1">
            <w:r w:rsidRPr="00AA0C1D">
              <w:rPr>
                <w:rStyle w:val="Hyperlink"/>
                <w:rFonts w:ascii="Arial" w:hAnsi="Arial" w:cs="Arial"/>
                <w:noProof/>
                <w:sz w:val="28"/>
                <w:szCs w:val="28"/>
              </w:rPr>
              <w:t>Recommendations for Government &amp; Regulatory Bodies:</w:t>
            </w:r>
            <w:r w:rsidRPr="00AA0C1D">
              <w:rPr>
                <w:rFonts w:ascii="Arial" w:hAnsi="Arial" w:cs="Arial"/>
                <w:noProof/>
                <w:webHidden/>
                <w:sz w:val="28"/>
                <w:szCs w:val="28"/>
              </w:rPr>
              <w:tab/>
            </w:r>
            <w:r w:rsidRPr="00AA0C1D">
              <w:rPr>
                <w:rFonts w:ascii="Arial" w:hAnsi="Arial" w:cs="Arial"/>
                <w:noProof/>
                <w:webHidden/>
                <w:sz w:val="28"/>
                <w:szCs w:val="28"/>
              </w:rPr>
              <w:fldChar w:fldCharType="begin"/>
            </w:r>
            <w:r w:rsidRPr="00AA0C1D">
              <w:rPr>
                <w:rFonts w:ascii="Arial" w:hAnsi="Arial" w:cs="Arial"/>
                <w:noProof/>
                <w:webHidden/>
                <w:sz w:val="28"/>
                <w:szCs w:val="28"/>
              </w:rPr>
              <w:instrText xml:space="preserve"> PAGEREF _Toc86747668 \h </w:instrText>
            </w:r>
            <w:r w:rsidRPr="00AA0C1D">
              <w:rPr>
                <w:rFonts w:ascii="Arial" w:hAnsi="Arial" w:cs="Arial"/>
                <w:noProof/>
                <w:webHidden/>
                <w:sz w:val="28"/>
                <w:szCs w:val="28"/>
              </w:rPr>
            </w:r>
            <w:r w:rsidRPr="00AA0C1D">
              <w:rPr>
                <w:rFonts w:ascii="Arial" w:hAnsi="Arial" w:cs="Arial"/>
                <w:noProof/>
                <w:webHidden/>
                <w:sz w:val="28"/>
                <w:szCs w:val="28"/>
              </w:rPr>
              <w:fldChar w:fldCharType="separate"/>
            </w:r>
            <w:r w:rsidR="003762EA">
              <w:rPr>
                <w:rFonts w:ascii="Arial" w:hAnsi="Arial" w:cs="Arial"/>
                <w:noProof/>
                <w:webHidden/>
                <w:sz w:val="28"/>
                <w:szCs w:val="28"/>
              </w:rPr>
              <w:t>7</w:t>
            </w:r>
            <w:r w:rsidRPr="00AA0C1D">
              <w:rPr>
                <w:rFonts w:ascii="Arial" w:hAnsi="Arial" w:cs="Arial"/>
                <w:noProof/>
                <w:webHidden/>
                <w:sz w:val="28"/>
                <w:szCs w:val="28"/>
              </w:rPr>
              <w:fldChar w:fldCharType="end"/>
            </w:r>
          </w:hyperlink>
        </w:p>
        <w:p w14:paraId="60891864" w14:textId="7F05BFAB" w:rsidR="00A13E08" w:rsidRPr="00AA0C1D" w:rsidRDefault="00A13E08" w:rsidP="00A13E08">
          <w:pPr>
            <w:pStyle w:val="TOC3"/>
            <w:tabs>
              <w:tab w:val="right" w:leader="dot" w:pos="10518"/>
            </w:tabs>
            <w:rPr>
              <w:rFonts w:ascii="Arial" w:eastAsiaTheme="minorEastAsia" w:hAnsi="Arial" w:cs="Arial"/>
              <w:noProof/>
              <w:sz w:val="28"/>
              <w:szCs w:val="28"/>
              <w:lang w:val="en-CA" w:eastAsia="en-CA"/>
            </w:rPr>
          </w:pPr>
          <w:hyperlink w:anchor="_Toc86747669" w:history="1">
            <w:r w:rsidRPr="00AA0C1D">
              <w:rPr>
                <w:rStyle w:val="Hyperlink"/>
                <w:rFonts w:ascii="Arial" w:hAnsi="Arial" w:cs="Arial"/>
                <w:noProof/>
                <w:sz w:val="28"/>
                <w:szCs w:val="28"/>
              </w:rPr>
              <w:t>Recommendations for Health Care Providers &amp; Health Systems:</w:t>
            </w:r>
            <w:r w:rsidRPr="00AA0C1D">
              <w:rPr>
                <w:rFonts w:ascii="Arial" w:hAnsi="Arial" w:cs="Arial"/>
                <w:noProof/>
                <w:webHidden/>
                <w:sz w:val="28"/>
                <w:szCs w:val="28"/>
              </w:rPr>
              <w:tab/>
            </w:r>
            <w:r w:rsidRPr="00AA0C1D">
              <w:rPr>
                <w:rFonts w:ascii="Arial" w:hAnsi="Arial" w:cs="Arial"/>
                <w:noProof/>
                <w:webHidden/>
                <w:sz w:val="28"/>
                <w:szCs w:val="28"/>
              </w:rPr>
              <w:fldChar w:fldCharType="begin"/>
            </w:r>
            <w:r w:rsidRPr="00AA0C1D">
              <w:rPr>
                <w:rFonts w:ascii="Arial" w:hAnsi="Arial" w:cs="Arial"/>
                <w:noProof/>
                <w:webHidden/>
                <w:sz w:val="28"/>
                <w:szCs w:val="28"/>
              </w:rPr>
              <w:instrText xml:space="preserve"> PAGEREF _Toc86747669 \h </w:instrText>
            </w:r>
            <w:r w:rsidRPr="00AA0C1D">
              <w:rPr>
                <w:rFonts w:ascii="Arial" w:hAnsi="Arial" w:cs="Arial"/>
                <w:noProof/>
                <w:webHidden/>
                <w:sz w:val="28"/>
                <w:szCs w:val="28"/>
              </w:rPr>
            </w:r>
            <w:r w:rsidRPr="00AA0C1D">
              <w:rPr>
                <w:rFonts w:ascii="Arial" w:hAnsi="Arial" w:cs="Arial"/>
                <w:noProof/>
                <w:webHidden/>
                <w:sz w:val="28"/>
                <w:szCs w:val="28"/>
              </w:rPr>
              <w:fldChar w:fldCharType="separate"/>
            </w:r>
            <w:r w:rsidR="003762EA">
              <w:rPr>
                <w:rFonts w:ascii="Arial" w:hAnsi="Arial" w:cs="Arial"/>
                <w:noProof/>
                <w:webHidden/>
                <w:sz w:val="28"/>
                <w:szCs w:val="28"/>
              </w:rPr>
              <w:t>7</w:t>
            </w:r>
            <w:r w:rsidRPr="00AA0C1D">
              <w:rPr>
                <w:rFonts w:ascii="Arial" w:hAnsi="Arial" w:cs="Arial"/>
                <w:noProof/>
                <w:webHidden/>
                <w:sz w:val="28"/>
                <w:szCs w:val="28"/>
              </w:rPr>
              <w:fldChar w:fldCharType="end"/>
            </w:r>
          </w:hyperlink>
        </w:p>
        <w:p w14:paraId="0679AC84" w14:textId="2E281BBF" w:rsidR="00A13E08" w:rsidRPr="00AA0C1D" w:rsidRDefault="00A13E08" w:rsidP="00A13E08">
          <w:pPr>
            <w:pStyle w:val="TOC3"/>
            <w:tabs>
              <w:tab w:val="right" w:leader="dot" w:pos="10518"/>
            </w:tabs>
            <w:rPr>
              <w:rFonts w:ascii="Arial" w:eastAsiaTheme="minorEastAsia" w:hAnsi="Arial" w:cs="Arial"/>
              <w:noProof/>
              <w:sz w:val="28"/>
              <w:szCs w:val="28"/>
              <w:lang w:val="en-CA" w:eastAsia="en-CA"/>
            </w:rPr>
          </w:pPr>
          <w:hyperlink w:anchor="_Toc86747670" w:history="1">
            <w:r w:rsidRPr="00AA0C1D">
              <w:rPr>
                <w:rStyle w:val="Hyperlink"/>
                <w:rFonts w:ascii="Arial" w:hAnsi="Arial" w:cs="Arial"/>
                <w:noProof/>
                <w:sz w:val="28"/>
                <w:szCs w:val="28"/>
              </w:rPr>
              <w:t>Discussion</w:t>
            </w:r>
            <w:r w:rsidRPr="00AA0C1D">
              <w:rPr>
                <w:rFonts w:ascii="Arial" w:hAnsi="Arial" w:cs="Arial"/>
                <w:noProof/>
                <w:webHidden/>
                <w:sz w:val="28"/>
                <w:szCs w:val="28"/>
              </w:rPr>
              <w:tab/>
            </w:r>
            <w:r w:rsidRPr="00AA0C1D">
              <w:rPr>
                <w:rFonts w:ascii="Arial" w:hAnsi="Arial" w:cs="Arial"/>
                <w:noProof/>
                <w:webHidden/>
                <w:sz w:val="28"/>
                <w:szCs w:val="28"/>
              </w:rPr>
              <w:fldChar w:fldCharType="begin"/>
            </w:r>
            <w:r w:rsidRPr="00AA0C1D">
              <w:rPr>
                <w:rFonts w:ascii="Arial" w:hAnsi="Arial" w:cs="Arial"/>
                <w:noProof/>
                <w:webHidden/>
                <w:sz w:val="28"/>
                <w:szCs w:val="28"/>
              </w:rPr>
              <w:instrText xml:space="preserve"> PAGEREF _Toc86747670 \h </w:instrText>
            </w:r>
            <w:r w:rsidRPr="00AA0C1D">
              <w:rPr>
                <w:rFonts w:ascii="Arial" w:hAnsi="Arial" w:cs="Arial"/>
                <w:noProof/>
                <w:webHidden/>
                <w:sz w:val="28"/>
                <w:szCs w:val="28"/>
              </w:rPr>
            </w:r>
            <w:r w:rsidRPr="00AA0C1D">
              <w:rPr>
                <w:rFonts w:ascii="Arial" w:hAnsi="Arial" w:cs="Arial"/>
                <w:noProof/>
                <w:webHidden/>
                <w:sz w:val="28"/>
                <w:szCs w:val="28"/>
              </w:rPr>
              <w:fldChar w:fldCharType="separate"/>
            </w:r>
            <w:r w:rsidR="003762EA">
              <w:rPr>
                <w:rFonts w:ascii="Arial" w:hAnsi="Arial" w:cs="Arial"/>
                <w:noProof/>
                <w:webHidden/>
                <w:sz w:val="28"/>
                <w:szCs w:val="28"/>
              </w:rPr>
              <w:t>8</w:t>
            </w:r>
            <w:r w:rsidRPr="00AA0C1D">
              <w:rPr>
                <w:rFonts w:ascii="Arial" w:hAnsi="Arial" w:cs="Arial"/>
                <w:noProof/>
                <w:webHidden/>
                <w:sz w:val="28"/>
                <w:szCs w:val="28"/>
              </w:rPr>
              <w:fldChar w:fldCharType="end"/>
            </w:r>
          </w:hyperlink>
        </w:p>
        <w:p w14:paraId="04DC04EB" w14:textId="1CD9A9A7" w:rsidR="00A13E08" w:rsidRPr="00AA0C1D" w:rsidRDefault="00A13E08" w:rsidP="00A13E08">
          <w:pPr>
            <w:pStyle w:val="TOC3"/>
            <w:tabs>
              <w:tab w:val="right" w:leader="dot" w:pos="10518"/>
            </w:tabs>
            <w:rPr>
              <w:rFonts w:ascii="Arial" w:eastAsiaTheme="minorEastAsia" w:hAnsi="Arial" w:cs="Arial"/>
              <w:noProof/>
              <w:sz w:val="28"/>
              <w:szCs w:val="28"/>
              <w:lang w:val="en-CA" w:eastAsia="en-CA"/>
            </w:rPr>
          </w:pPr>
          <w:hyperlink w:anchor="_Toc86747671" w:history="1">
            <w:r w:rsidRPr="00AA0C1D">
              <w:rPr>
                <w:rStyle w:val="Hyperlink"/>
                <w:rFonts w:ascii="Arial" w:hAnsi="Arial" w:cs="Arial"/>
                <w:noProof/>
                <w:sz w:val="28"/>
                <w:szCs w:val="28"/>
              </w:rPr>
              <w:t>Limitations:</w:t>
            </w:r>
            <w:r w:rsidRPr="00AA0C1D">
              <w:rPr>
                <w:rFonts w:ascii="Arial" w:hAnsi="Arial" w:cs="Arial"/>
                <w:noProof/>
                <w:webHidden/>
                <w:sz w:val="28"/>
                <w:szCs w:val="28"/>
              </w:rPr>
              <w:tab/>
            </w:r>
            <w:r w:rsidRPr="00AA0C1D">
              <w:rPr>
                <w:rFonts w:ascii="Arial" w:hAnsi="Arial" w:cs="Arial"/>
                <w:noProof/>
                <w:webHidden/>
                <w:sz w:val="28"/>
                <w:szCs w:val="28"/>
              </w:rPr>
              <w:fldChar w:fldCharType="begin"/>
            </w:r>
            <w:r w:rsidRPr="00AA0C1D">
              <w:rPr>
                <w:rFonts w:ascii="Arial" w:hAnsi="Arial" w:cs="Arial"/>
                <w:noProof/>
                <w:webHidden/>
                <w:sz w:val="28"/>
                <w:szCs w:val="28"/>
              </w:rPr>
              <w:instrText xml:space="preserve"> PAGEREF _Toc86747671 \h </w:instrText>
            </w:r>
            <w:r w:rsidRPr="00AA0C1D">
              <w:rPr>
                <w:rFonts w:ascii="Arial" w:hAnsi="Arial" w:cs="Arial"/>
                <w:noProof/>
                <w:webHidden/>
                <w:sz w:val="28"/>
                <w:szCs w:val="28"/>
              </w:rPr>
            </w:r>
            <w:r w:rsidRPr="00AA0C1D">
              <w:rPr>
                <w:rFonts w:ascii="Arial" w:hAnsi="Arial" w:cs="Arial"/>
                <w:noProof/>
                <w:webHidden/>
                <w:sz w:val="28"/>
                <w:szCs w:val="28"/>
              </w:rPr>
              <w:fldChar w:fldCharType="separate"/>
            </w:r>
            <w:r w:rsidR="003762EA">
              <w:rPr>
                <w:rFonts w:ascii="Arial" w:hAnsi="Arial" w:cs="Arial"/>
                <w:noProof/>
                <w:webHidden/>
                <w:sz w:val="28"/>
                <w:szCs w:val="28"/>
              </w:rPr>
              <w:t>8</w:t>
            </w:r>
            <w:r w:rsidRPr="00AA0C1D">
              <w:rPr>
                <w:rFonts w:ascii="Arial" w:hAnsi="Arial" w:cs="Arial"/>
                <w:noProof/>
                <w:webHidden/>
                <w:sz w:val="28"/>
                <w:szCs w:val="28"/>
              </w:rPr>
              <w:fldChar w:fldCharType="end"/>
            </w:r>
          </w:hyperlink>
        </w:p>
        <w:p w14:paraId="07B5715C" w14:textId="04DC1447" w:rsidR="00A13E08" w:rsidRPr="00AA0C1D" w:rsidRDefault="00A13E08" w:rsidP="00A13E08">
          <w:pPr>
            <w:pStyle w:val="TOC2"/>
            <w:tabs>
              <w:tab w:val="right" w:leader="dot" w:pos="10518"/>
            </w:tabs>
            <w:rPr>
              <w:rFonts w:ascii="Arial" w:eastAsiaTheme="minorEastAsia" w:hAnsi="Arial" w:cs="Arial"/>
              <w:noProof/>
              <w:sz w:val="28"/>
              <w:szCs w:val="28"/>
              <w:lang w:val="en-CA" w:eastAsia="en-CA"/>
            </w:rPr>
          </w:pPr>
          <w:hyperlink w:anchor="_Toc86747672" w:history="1">
            <w:r w:rsidRPr="00AA0C1D">
              <w:rPr>
                <w:rStyle w:val="Hyperlink"/>
                <w:rFonts w:ascii="Arial" w:hAnsi="Arial" w:cs="Arial"/>
                <w:noProof/>
                <w:sz w:val="28"/>
                <w:szCs w:val="28"/>
              </w:rPr>
              <w:t>Conclusion</w:t>
            </w:r>
            <w:r w:rsidRPr="00AA0C1D">
              <w:rPr>
                <w:rFonts w:ascii="Arial" w:hAnsi="Arial" w:cs="Arial"/>
                <w:noProof/>
                <w:webHidden/>
                <w:sz w:val="28"/>
                <w:szCs w:val="28"/>
              </w:rPr>
              <w:tab/>
            </w:r>
            <w:r w:rsidRPr="00AA0C1D">
              <w:rPr>
                <w:rFonts w:ascii="Arial" w:hAnsi="Arial" w:cs="Arial"/>
                <w:noProof/>
                <w:webHidden/>
                <w:sz w:val="28"/>
                <w:szCs w:val="28"/>
              </w:rPr>
              <w:fldChar w:fldCharType="begin"/>
            </w:r>
            <w:r w:rsidRPr="00AA0C1D">
              <w:rPr>
                <w:rFonts w:ascii="Arial" w:hAnsi="Arial" w:cs="Arial"/>
                <w:noProof/>
                <w:webHidden/>
                <w:sz w:val="28"/>
                <w:szCs w:val="28"/>
              </w:rPr>
              <w:instrText xml:space="preserve"> PAGEREF _Toc86747672 \h </w:instrText>
            </w:r>
            <w:r w:rsidRPr="00AA0C1D">
              <w:rPr>
                <w:rFonts w:ascii="Arial" w:hAnsi="Arial" w:cs="Arial"/>
                <w:noProof/>
                <w:webHidden/>
                <w:sz w:val="28"/>
                <w:szCs w:val="28"/>
              </w:rPr>
            </w:r>
            <w:r w:rsidRPr="00AA0C1D">
              <w:rPr>
                <w:rFonts w:ascii="Arial" w:hAnsi="Arial" w:cs="Arial"/>
                <w:noProof/>
                <w:webHidden/>
                <w:sz w:val="28"/>
                <w:szCs w:val="28"/>
              </w:rPr>
              <w:fldChar w:fldCharType="separate"/>
            </w:r>
            <w:r w:rsidR="003762EA">
              <w:rPr>
                <w:rFonts w:ascii="Arial" w:hAnsi="Arial" w:cs="Arial"/>
                <w:noProof/>
                <w:webHidden/>
                <w:sz w:val="28"/>
                <w:szCs w:val="28"/>
              </w:rPr>
              <w:t>9</w:t>
            </w:r>
            <w:r w:rsidRPr="00AA0C1D">
              <w:rPr>
                <w:rFonts w:ascii="Arial" w:hAnsi="Arial" w:cs="Arial"/>
                <w:noProof/>
                <w:webHidden/>
                <w:sz w:val="28"/>
                <w:szCs w:val="28"/>
              </w:rPr>
              <w:fldChar w:fldCharType="end"/>
            </w:r>
          </w:hyperlink>
        </w:p>
        <w:p w14:paraId="56CA7C8F" w14:textId="1E95F410" w:rsidR="00A13E08" w:rsidRPr="00AA0C1D" w:rsidRDefault="00A13E08" w:rsidP="00A13E08">
          <w:pPr>
            <w:pStyle w:val="TOC2"/>
            <w:tabs>
              <w:tab w:val="right" w:leader="dot" w:pos="10518"/>
            </w:tabs>
            <w:rPr>
              <w:rFonts w:ascii="Arial" w:eastAsiaTheme="minorEastAsia" w:hAnsi="Arial" w:cs="Arial"/>
              <w:noProof/>
              <w:sz w:val="28"/>
              <w:szCs w:val="28"/>
              <w:lang w:val="en-CA" w:eastAsia="en-CA"/>
            </w:rPr>
          </w:pPr>
          <w:hyperlink w:anchor="_Toc86747673" w:history="1">
            <w:r w:rsidRPr="00AA0C1D">
              <w:rPr>
                <w:rStyle w:val="Hyperlink"/>
                <w:rFonts w:ascii="Arial" w:hAnsi="Arial" w:cs="Arial"/>
                <w:noProof/>
                <w:sz w:val="28"/>
                <w:szCs w:val="28"/>
              </w:rPr>
              <w:t>Appendix A: Universal Design for Medical Devices</w:t>
            </w:r>
            <w:r w:rsidRPr="00AA0C1D">
              <w:rPr>
                <w:rFonts w:ascii="Arial" w:hAnsi="Arial" w:cs="Arial"/>
                <w:noProof/>
                <w:webHidden/>
                <w:sz w:val="28"/>
                <w:szCs w:val="28"/>
              </w:rPr>
              <w:tab/>
            </w:r>
            <w:r w:rsidRPr="00AA0C1D">
              <w:rPr>
                <w:rFonts w:ascii="Arial" w:hAnsi="Arial" w:cs="Arial"/>
                <w:noProof/>
                <w:webHidden/>
                <w:sz w:val="28"/>
                <w:szCs w:val="28"/>
              </w:rPr>
              <w:fldChar w:fldCharType="begin"/>
            </w:r>
            <w:r w:rsidRPr="00AA0C1D">
              <w:rPr>
                <w:rFonts w:ascii="Arial" w:hAnsi="Arial" w:cs="Arial"/>
                <w:noProof/>
                <w:webHidden/>
                <w:sz w:val="28"/>
                <w:szCs w:val="28"/>
              </w:rPr>
              <w:instrText xml:space="preserve"> PAGEREF _Toc86747673 \h </w:instrText>
            </w:r>
            <w:r w:rsidRPr="00AA0C1D">
              <w:rPr>
                <w:rFonts w:ascii="Arial" w:hAnsi="Arial" w:cs="Arial"/>
                <w:noProof/>
                <w:webHidden/>
                <w:sz w:val="28"/>
                <w:szCs w:val="28"/>
              </w:rPr>
            </w:r>
            <w:r w:rsidRPr="00AA0C1D">
              <w:rPr>
                <w:rFonts w:ascii="Arial" w:hAnsi="Arial" w:cs="Arial"/>
                <w:noProof/>
                <w:webHidden/>
                <w:sz w:val="28"/>
                <w:szCs w:val="28"/>
              </w:rPr>
              <w:fldChar w:fldCharType="separate"/>
            </w:r>
            <w:r w:rsidR="003762EA">
              <w:rPr>
                <w:rFonts w:ascii="Arial" w:hAnsi="Arial" w:cs="Arial"/>
                <w:noProof/>
                <w:webHidden/>
                <w:sz w:val="28"/>
                <w:szCs w:val="28"/>
              </w:rPr>
              <w:t>9</w:t>
            </w:r>
            <w:r w:rsidRPr="00AA0C1D">
              <w:rPr>
                <w:rFonts w:ascii="Arial" w:hAnsi="Arial" w:cs="Arial"/>
                <w:noProof/>
                <w:webHidden/>
                <w:sz w:val="28"/>
                <w:szCs w:val="28"/>
              </w:rPr>
              <w:fldChar w:fldCharType="end"/>
            </w:r>
          </w:hyperlink>
        </w:p>
        <w:p w14:paraId="3119653F" w14:textId="751E8F8A" w:rsidR="00A13E08" w:rsidRPr="00AA0C1D" w:rsidRDefault="00A13E08" w:rsidP="00A13E08">
          <w:pPr>
            <w:pStyle w:val="TOC3"/>
            <w:tabs>
              <w:tab w:val="right" w:leader="dot" w:pos="10518"/>
            </w:tabs>
            <w:rPr>
              <w:rFonts w:ascii="Arial" w:eastAsiaTheme="minorEastAsia" w:hAnsi="Arial" w:cs="Arial"/>
              <w:noProof/>
              <w:sz w:val="28"/>
              <w:szCs w:val="28"/>
              <w:lang w:val="en-CA" w:eastAsia="en-CA"/>
            </w:rPr>
          </w:pPr>
          <w:hyperlink w:anchor="_Toc86747674" w:history="1">
            <w:r w:rsidRPr="00AA0C1D">
              <w:rPr>
                <w:rStyle w:val="Hyperlink"/>
                <w:rFonts w:ascii="Arial" w:hAnsi="Arial" w:cs="Arial"/>
                <w:noProof/>
                <w:sz w:val="28"/>
                <w:szCs w:val="28"/>
              </w:rPr>
              <w:t>Principle 1: Equitable Use</w:t>
            </w:r>
            <w:r w:rsidRPr="00AA0C1D">
              <w:rPr>
                <w:rFonts w:ascii="Arial" w:hAnsi="Arial" w:cs="Arial"/>
                <w:noProof/>
                <w:webHidden/>
                <w:sz w:val="28"/>
                <w:szCs w:val="28"/>
              </w:rPr>
              <w:tab/>
            </w:r>
            <w:r w:rsidRPr="00AA0C1D">
              <w:rPr>
                <w:rFonts w:ascii="Arial" w:hAnsi="Arial" w:cs="Arial"/>
                <w:noProof/>
                <w:webHidden/>
                <w:sz w:val="28"/>
                <w:szCs w:val="28"/>
              </w:rPr>
              <w:fldChar w:fldCharType="begin"/>
            </w:r>
            <w:r w:rsidRPr="00AA0C1D">
              <w:rPr>
                <w:rFonts w:ascii="Arial" w:hAnsi="Arial" w:cs="Arial"/>
                <w:noProof/>
                <w:webHidden/>
                <w:sz w:val="28"/>
                <w:szCs w:val="28"/>
              </w:rPr>
              <w:instrText xml:space="preserve"> PAGEREF _Toc86747674 \h </w:instrText>
            </w:r>
            <w:r w:rsidRPr="00AA0C1D">
              <w:rPr>
                <w:rFonts w:ascii="Arial" w:hAnsi="Arial" w:cs="Arial"/>
                <w:noProof/>
                <w:webHidden/>
                <w:sz w:val="28"/>
                <w:szCs w:val="28"/>
              </w:rPr>
            </w:r>
            <w:r w:rsidRPr="00AA0C1D">
              <w:rPr>
                <w:rFonts w:ascii="Arial" w:hAnsi="Arial" w:cs="Arial"/>
                <w:noProof/>
                <w:webHidden/>
                <w:sz w:val="28"/>
                <w:szCs w:val="28"/>
              </w:rPr>
              <w:fldChar w:fldCharType="separate"/>
            </w:r>
            <w:r w:rsidR="003762EA">
              <w:rPr>
                <w:rFonts w:ascii="Arial" w:hAnsi="Arial" w:cs="Arial"/>
                <w:noProof/>
                <w:webHidden/>
                <w:sz w:val="28"/>
                <w:szCs w:val="28"/>
              </w:rPr>
              <w:t>9</w:t>
            </w:r>
            <w:r w:rsidRPr="00AA0C1D">
              <w:rPr>
                <w:rFonts w:ascii="Arial" w:hAnsi="Arial" w:cs="Arial"/>
                <w:noProof/>
                <w:webHidden/>
                <w:sz w:val="28"/>
                <w:szCs w:val="28"/>
              </w:rPr>
              <w:fldChar w:fldCharType="end"/>
            </w:r>
          </w:hyperlink>
        </w:p>
        <w:p w14:paraId="364DFFEC" w14:textId="2A3A0352" w:rsidR="00A13E08" w:rsidRPr="00AA0C1D" w:rsidRDefault="00A13E08" w:rsidP="00A13E08">
          <w:pPr>
            <w:pStyle w:val="TOC3"/>
            <w:tabs>
              <w:tab w:val="right" w:leader="dot" w:pos="10518"/>
            </w:tabs>
            <w:rPr>
              <w:rFonts w:ascii="Arial" w:eastAsiaTheme="minorEastAsia" w:hAnsi="Arial" w:cs="Arial"/>
              <w:noProof/>
              <w:sz w:val="28"/>
              <w:szCs w:val="28"/>
              <w:lang w:val="en-CA" w:eastAsia="en-CA"/>
            </w:rPr>
          </w:pPr>
          <w:hyperlink w:anchor="_Toc86747675" w:history="1">
            <w:r w:rsidRPr="00AA0C1D">
              <w:rPr>
                <w:rStyle w:val="Hyperlink"/>
                <w:rFonts w:ascii="Arial" w:hAnsi="Arial" w:cs="Arial"/>
                <w:noProof/>
                <w:sz w:val="28"/>
                <w:szCs w:val="28"/>
              </w:rPr>
              <w:t>Principle 2: Flexibility in Use</w:t>
            </w:r>
            <w:r w:rsidRPr="00AA0C1D">
              <w:rPr>
                <w:rFonts w:ascii="Arial" w:hAnsi="Arial" w:cs="Arial"/>
                <w:noProof/>
                <w:webHidden/>
                <w:sz w:val="28"/>
                <w:szCs w:val="28"/>
              </w:rPr>
              <w:tab/>
            </w:r>
            <w:r w:rsidRPr="00AA0C1D">
              <w:rPr>
                <w:rFonts w:ascii="Arial" w:hAnsi="Arial" w:cs="Arial"/>
                <w:noProof/>
                <w:webHidden/>
                <w:sz w:val="28"/>
                <w:szCs w:val="28"/>
              </w:rPr>
              <w:fldChar w:fldCharType="begin"/>
            </w:r>
            <w:r w:rsidRPr="00AA0C1D">
              <w:rPr>
                <w:rFonts w:ascii="Arial" w:hAnsi="Arial" w:cs="Arial"/>
                <w:noProof/>
                <w:webHidden/>
                <w:sz w:val="28"/>
                <w:szCs w:val="28"/>
              </w:rPr>
              <w:instrText xml:space="preserve"> PAGEREF _Toc86747675 \h </w:instrText>
            </w:r>
            <w:r w:rsidRPr="00AA0C1D">
              <w:rPr>
                <w:rFonts w:ascii="Arial" w:hAnsi="Arial" w:cs="Arial"/>
                <w:noProof/>
                <w:webHidden/>
                <w:sz w:val="28"/>
                <w:szCs w:val="28"/>
              </w:rPr>
            </w:r>
            <w:r w:rsidRPr="00AA0C1D">
              <w:rPr>
                <w:rFonts w:ascii="Arial" w:hAnsi="Arial" w:cs="Arial"/>
                <w:noProof/>
                <w:webHidden/>
                <w:sz w:val="28"/>
                <w:szCs w:val="28"/>
              </w:rPr>
              <w:fldChar w:fldCharType="separate"/>
            </w:r>
            <w:r w:rsidR="003762EA">
              <w:rPr>
                <w:rFonts w:ascii="Arial" w:hAnsi="Arial" w:cs="Arial"/>
                <w:noProof/>
                <w:webHidden/>
                <w:sz w:val="28"/>
                <w:szCs w:val="28"/>
              </w:rPr>
              <w:t>9</w:t>
            </w:r>
            <w:r w:rsidRPr="00AA0C1D">
              <w:rPr>
                <w:rFonts w:ascii="Arial" w:hAnsi="Arial" w:cs="Arial"/>
                <w:noProof/>
                <w:webHidden/>
                <w:sz w:val="28"/>
                <w:szCs w:val="28"/>
              </w:rPr>
              <w:fldChar w:fldCharType="end"/>
            </w:r>
          </w:hyperlink>
        </w:p>
        <w:p w14:paraId="695FD8FF" w14:textId="64BB00FF" w:rsidR="00A13E08" w:rsidRPr="00AA0C1D" w:rsidRDefault="00A13E08" w:rsidP="00A13E08">
          <w:pPr>
            <w:pStyle w:val="TOC3"/>
            <w:tabs>
              <w:tab w:val="right" w:leader="dot" w:pos="10518"/>
            </w:tabs>
            <w:rPr>
              <w:rFonts w:ascii="Arial" w:eastAsiaTheme="minorEastAsia" w:hAnsi="Arial" w:cs="Arial"/>
              <w:noProof/>
              <w:sz w:val="28"/>
              <w:szCs w:val="28"/>
              <w:lang w:val="en-CA" w:eastAsia="en-CA"/>
            </w:rPr>
          </w:pPr>
          <w:hyperlink w:anchor="_Toc86747676" w:history="1">
            <w:r w:rsidRPr="00AA0C1D">
              <w:rPr>
                <w:rStyle w:val="Hyperlink"/>
                <w:rFonts w:ascii="Arial" w:hAnsi="Arial" w:cs="Arial"/>
                <w:noProof/>
                <w:sz w:val="28"/>
                <w:szCs w:val="28"/>
              </w:rPr>
              <w:t>Principle 3: Simple and Intuitive Use</w:t>
            </w:r>
            <w:r w:rsidRPr="00AA0C1D">
              <w:rPr>
                <w:rFonts w:ascii="Arial" w:hAnsi="Arial" w:cs="Arial"/>
                <w:noProof/>
                <w:webHidden/>
                <w:sz w:val="28"/>
                <w:szCs w:val="28"/>
              </w:rPr>
              <w:tab/>
            </w:r>
            <w:r w:rsidRPr="00AA0C1D">
              <w:rPr>
                <w:rFonts w:ascii="Arial" w:hAnsi="Arial" w:cs="Arial"/>
                <w:noProof/>
                <w:webHidden/>
                <w:sz w:val="28"/>
                <w:szCs w:val="28"/>
              </w:rPr>
              <w:fldChar w:fldCharType="begin"/>
            </w:r>
            <w:r w:rsidRPr="00AA0C1D">
              <w:rPr>
                <w:rFonts w:ascii="Arial" w:hAnsi="Arial" w:cs="Arial"/>
                <w:noProof/>
                <w:webHidden/>
                <w:sz w:val="28"/>
                <w:szCs w:val="28"/>
              </w:rPr>
              <w:instrText xml:space="preserve"> PAGEREF _Toc86747676 \h </w:instrText>
            </w:r>
            <w:r w:rsidRPr="00AA0C1D">
              <w:rPr>
                <w:rFonts w:ascii="Arial" w:hAnsi="Arial" w:cs="Arial"/>
                <w:noProof/>
                <w:webHidden/>
                <w:sz w:val="28"/>
                <w:szCs w:val="28"/>
              </w:rPr>
            </w:r>
            <w:r w:rsidRPr="00AA0C1D">
              <w:rPr>
                <w:rFonts w:ascii="Arial" w:hAnsi="Arial" w:cs="Arial"/>
                <w:noProof/>
                <w:webHidden/>
                <w:sz w:val="28"/>
                <w:szCs w:val="28"/>
              </w:rPr>
              <w:fldChar w:fldCharType="separate"/>
            </w:r>
            <w:r w:rsidR="003762EA">
              <w:rPr>
                <w:rFonts w:ascii="Arial" w:hAnsi="Arial" w:cs="Arial"/>
                <w:noProof/>
                <w:webHidden/>
                <w:sz w:val="28"/>
                <w:szCs w:val="28"/>
              </w:rPr>
              <w:t>9</w:t>
            </w:r>
            <w:r w:rsidRPr="00AA0C1D">
              <w:rPr>
                <w:rFonts w:ascii="Arial" w:hAnsi="Arial" w:cs="Arial"/>
                <w:noProof/>
                <w:webHidden/>
                <w:sz w:val="28"/>
                <w:szCs w:val="28"/>
              </w:rPr>
              <w:fldChar w:fldCharType="end"/>
            </w:r>
          </w:hyperlink>
        </w:p>
        <w:p w14:paraId="1D14ADCB" w14:textId="3C4B4B87" w:rsidR="00A13E08" w:rsidRPr="00AA0C1D" w:rsidRDefault="00A13E08" w:rsidP="00A13E08">
          <w:pPr>
            <w:pStyle w:val="TOC3"/>
            <w:tabs>
              <w:tab w:val="right" w:leader="dot" w:pos="10518"/>
            </w:tabs>
            <w:rPr>
              <w:rFonts w:ascii="Arial" w:eastAsiaTheme="minorEastAsia" w:hAnsi="Arial" w:cs="Arial"/>
              <w:noProof/>
              <w:sz w:val="28"/>
              <w:szCs w:val="28"/>
              <w:lang w:val="en-CA" w:eastAsia="en-CA"/>
            </w:rPr>
          </w:pPr>
          <w:hyperlink w:anchor="_Toc86747677" w:history="1">
            <w:r w:rsidRPr="00AA0C1D">
              <w:rPr>
                <w:rStyle w:val="Hyperlink"/>
                <w:rFonts w:ascii="Arial" w:hAnsi="Arial" w:cs="Arial"/>
                <w:noProof/>
                <w:sz w:val="28"/>
                <w:szCs w:val="28"/>
              </w:rPr>
              <w:t>Principle 4: Perceptible Information</w:t>
            </w:r>
            <w:r w:rsidRPr="00AA0C1D">
              <w:rPr>
                <w:rFonts w:ascii="Arial" w:hAnsi="Arial" w:cs="Arial"/>
                <w:noProof/>
                <w:webHidden/>
                <w:sz w:val="28"/>
                <w:szCs w:val="28"/>
              </w:rPr>
              <w:tab/>
            </w:r>
            <w:r w:rsidRPr="00AA0C1D">
              <w:rPr>
                <w:rFonts w:ascii="Arial" w:hAnsi="Arial" w:cs="Arial"/>
                <w:noProof/>
                <w:webHidden/>
                <w:sz w:val="28"/>
                <w:szCs w:val="28"/>
              </w:rPr>
              <w:fldChar w:fldCharType="begin"/>
            </w:r>
            <w:r w:rsidRPr="00AA0C1D">
              <w:rPr>
                <w:rFonts w:ascii="Arial" w:hAnsi="Arial" w:cs="Arial"/>
                <w:noProof/>
                <w:webHidden/>
                <w:sz w:val="28"/>
                <w:szCs w:val="28"/>
              </w:rPr>
              <w:instrText xml:space="preserve"> PAGEREF _Toc86747677 \h </w:instrText>
            </w:r>
            <w:r w:rsidRPr="00AA0C1D">
              <w:rPr>
                <w:rFonts w:ascii="Arial" w:hAnsi="Arial" w:cs="Arial"/>
                <w:noProof/>
                <w:webHidden/>
                <w:sz w:val="28"/>
                <w:szCs w:val="28"/>
              </w:rPr>
            </w:r>
            <w:r w:rsidRPr="00AA0C1D">
              <w:rPr>
                <w:rFonts w:ascii="Arial" w:hAnsi="Arial" w:cs="Arial"/>
                <w:noProof/>
                <w:webHidden/>
                <w:sz w:val="28"/>
                <w:szCs w:val="28"/>
              </w:rPr>
              <w:fldChar w:fldCharType="separate"/>
            </w:r>
            <w:r w:rsidR="003762EA">
              <w:rPr>
                <w:rFonts w:ascii="Arial" w:hAnsi="Arial" w:cs="Arial"/>
                <w:noProof/>
                <w:webHidden/>
                <w:sz w:val="28"/>
                <w:szCs w:val="28"/>
              </w:rPr>
              <w:t>10</w:t>
            </w:r>
            <w:r w:rsidRPr="00AA0C1D">
              <w:rPr>
                <w:rFonts w:ascii="Arial" w:hAnsi="Arial" w:cs="Arial"/>
                <w:noProof/>
                <w:webHidden/>
                <w:sz w:val="28"/>
                <w:szCs w:val="28"/>
              </w:rPr>
              <w:fldChar w:fldCharType="end"/>
            </w:r>
          </w:hyperlink>
        </w:p>
        <w:p w14:paraId="3D5C0197" w14:textId="42430FCA" w:rsidR="00A13E08" w:rsidRPr="00AA0C1D" w:rsidRDefault="00A13E08" w:rsidP="00A13E08">
          <w:pPr>
            <w:pStyle w:val="TOC3"/>
            <w:tabs>
              <w:tab w:val="right" w:leader="dot" w:pos="10518"/>
            </w:tabs>
            <w:rPr>
              <w:rFonts w:ascii="Arial" w:eastAsiaTheme="minorEastAsia" w:hAnsi="Arial" w:cs="Arial"/>
              <w:noProof/>
              <w:sz w:val="28"/>
              <w:szCs w:val="28"/>
              <w:lang w:val="en-CA" w:eastAsia="en-CA"/>
            </w:rPr>
          </w:pPr>
          <w:hyperlink w:anchor="_Toc86747678" w:history="1">
            <w:r w:rsidRPr="00AA0C1D">
              <w:rPr>
                <w:rStyle w:val="Hyperlink"/>
                <w:rFonts w:ascii="Arial" w:hAnsi="Arial" w:cs="Arial"/>
                <w:noProof/>
                <w:sz w:val="28"/>
                <w:szCs w:val="28"/>
              </w:rPr>
              <w:t>Principle 5: Tolerance for Error</w:t>
            </w:r>
            <w:r w:rsidRPr="00AA0C1D">
              <w:rPr>
                <w:rFonts w:ascii="Arial" w:hAnsi="Arial" w:cs="Arial"/>
                <w:noProof/>
                <w:webHidden/>
                <w:sz w:val="28"/>
                <w:szCs w:val="28"/>
              </w:rPr>
              <w:tab/>
            </w:r>
            <w:r w:rsidRPr="00AA0C1D">
              <w:rPr>
                <w:rFonts w:ascii="Arial" w:hAnsi="Arial" w:cs="Arial"/>
                <w:noProof/>
                <w:webHidden/>
                <w:sz w:val="28"/>
                <w:szCs w:val="28"/>
              </w:rPr>
              <w:fldChar w:fldCharType="begin"/>
            </w:r>
            <w:r w:rsidRPr="00AA0C1D">
              <w:rPr>
                <w:rFonts w:ascii="Arial" w:hAnsi="Arial" w:cs="Arial"/>
                <w:noProof/>
                <w:webHidden/>
                <w:sz w:val="28"/>
                <w:szCs w:val="28"/>
              </w:rPr>
              <w:instrText xml:space="preserve"> PAGEREF _Toc86747678 \h </w:instrText>
            </w:r>
            <w:r w:rsidRPr="00AA0C1D">
              <w:rPr>
                <w:rFonts w:ascii="Arial" w:hAnsi="Arial" w:cs="Arial"/>
                <w:noProof/>
                <w:webHidden/>
                <w:sz w:val="28"/>
                <w:szCs w:val="28"/>
              </w:rPr>
            </w:r>
            <w:r w:rsidRPr="00AA0C1D">
              <w:rPr>
                <w:rFonts w:ascii="Arial" w:hAnsi="Arial" w:cs="Arial"/>
                <w:noProof/>
                <w:webHidden/>
                <w:sz w:val="28"/>
                <w:szCs w:val="28"/>
              </w:rPr>
              <w:fldChar w:fldCharType="separate"/>
            </w:r>
            <w:r w:rsidR="003762EA">
              <w:rPr>
                <w:rFonts w:ascii="Arial" w:hAnsi="Arial" w:cs="Arial"/>
                <w:noProof/>
                <w:webHidden/>
                <w:sz w:val="28"/>
                <w:szCs w:val="28"/>
              </w:rPr>
              <w:t>10</w:t>
            </w:r>
            <w:r w:rsidRPr="00AA0C1D">
              <w:rPr>
                <w:rFonts w:ascii="Arial" w:hAnsi="Arial" w:cs="Arial"/>
                <w:noProof/>
                <w:webHidden/>
                <w:sz w:val="28"/>
                <w:szCs w:val="28"/>
              </w:rPr>
              <w:fldChar w:fldCharType="end"/>
            </w:r>
          </w:hyperlink>
        </w:p>
        <w:p w14:paraId="0DB5C437" w14:textId="1B2759F7" w:rsidR="00A13E08" w:rsidRPr="00AA0C1D" w:rsidRDefault="00A13E08" w:rsidP="00A13E08">
          <w:pPr>
            <w:pStyle w:val="TOC3"/>
            <w:tabs>
              <w:tab w:val="right" w:leader="dot" w:pos="10518"/>
            </w:tabs>
            <w:rPr>
              <w:rFonts w:ascii="Arial" w:eastAsiaTheme="minorEastAsia" w:hAnsi="Arial" w:cs="Arial"/>
              <w:noProof/>
              <w:sz w:val="28"/>
              <w:szCs w:val="28"/>
              <w:lang w:val="en-CA" w:eastAsia="en-CA"/>
            </w:rPr>
          </w:pPr>
          <w:hyperlink w:anchor="_Toc86747679" w:history="1">
            <w:r w:rsidRPr="00AA0C1D">
              <w:rPr>
                <w:rStyle w:val="Hyperlink"/>
                <w:rFonts w:ascii="Arial" w:hAnsi="Arial" w:cs="Arial"/>
                <w:noProof/>
                <w:sz w:val="28"/>
                <w:szCs w:val="28"/>
              </w:rPr>
              <w:t>Principle 6: Low Physical Effort</w:t>
            </w:r>
            <w:r w:rsidRPr="00AA0C1D">
              <w:rPr>
                <w:rFonts w:ascii="Arial" w:hAnsi="Arial" w:cs="Arial"/>
                <w:noProof/>
                <w:webHidden/>
                <w:sz w:val="28"/>
                <w:szCs w:val="28"/>
              </w:rPr>
              <w:tab/>
            </w:r>
            <w:r w:rsidRPr="00AA0C1D">
              <w:rPr>
                <w:rFonts w:ascii="Arial" w:hAnsi="Arial" w:cs="Arial"/>
                <w:noProof/>
                <w:webHidden/>
                <w:sz w:val="28"/>
                <w:szCs w:val="28"/>
              </w:rPr>
              <w:fldChar w:fldCharType="begin"/>
            </w:r>
            <w:r w:rsidRPr="00AA0C1D">
              <w:rPr>
                <w:rFonts w:ascii="Arial" w:hAnsi="Arial" w:cs="Arial"/>
                <w:noProof/>
                <w:webHidden/>
                <w:sz w:val="28"/>
                <w:szCs w:val="28"/>
              </w:rPr>
              <w:instrText xml:space="preserve"> PAGEREF _Toc86747679 \h </w:instrText>
            </w:r>
            <w:r w:rsidRPr="00AA0C1D">
              <w:rPr>
                <w:rFonts w:ascii="Arial" w:hAnsi="Arial" w:cs="Arial"/>
                <w:noProof/>
                <w:webHidden/>
                <w:sz w:val="28"/>
                <w:szCs w:val="28"/>
              </w:rPr>
            </w:r>
            <w:r w:rsidRPr="00AA0C1D">
              <w:rPr>
                <w:rFonts w:ascii="Arial" w:hAnsi="Arial" w:cs="Arial"/>
                <w:noProof/>
                <w:webHidden/>
                <w:sz w:val="28"/>
                <w:szCs w:val="28"/>
              </w:rPr>
              <w:fldChar w:fldCharType="separate"/>
            </w:r>
            <w:r w:rsidR="003762EA">
              <w:rPr>
                <w:rFonts w:ascii="Arial" w:hAnsi="Arial" w:cs="Arial"/>
                <w:noProof/>
                <w:webHidden/>
                <w:sz w:val="28"/>
                <w:szCs w:val="28"/>
              </w:rPr>
              <w:t>10</w:t>
            </w:r>
            <w:r w:rsidRPr="00AA0C1D">
              <w:rPr>
                <w:rFonts w:ascii="Arial" w:hAnsi="Arial" w:cs="Arial"/>
                <w:noProof/>
                <w:webHidden/>
                <w:sz w:val="28"/>
                <w:szCs w:val="28"/>
              </w:rPr>
              <w:fldChar w:fldCharType="end"/>
            </w:r>
          </w:hyperlink>
        </w:p>
        <w:p w14:paraId="11353AF7" w14:textId="26CAB22E" w:rsidR="00A13E08" w:rsidRPr="00AA0C1D" w:rsidRDefault="00A13E08" w:rsidP="00A13E08">
          <w:pPr>
            <w:pStyle w:val="TOC3"/>
            <w:tabs>
              <w:tab w:val="right" w:leader="dot" w:pos="10518"/>
            </w:tabs>
            <w:rPr>
              <w:rFonts w:ascii="Arial" w:eastAsiaTheme="minorEastAsia" w:hAnsi="Arial" w:cs="Arial"/>
              <w:noProof/>
              <w:sz w:val="28"/>
              <w:szCs w:val="28"/>
              <w:lang w:val="en-CA" w:eastAsia="en-CA"/>
            </w:rPr>
          </w:pPr>
          <w:hyperlink w:anchor="_Toc86747680" w:history="1">
            <w:r w:rsidRPr="00AA0C1D">
              <w:rPr>
                <w:rStyle w:val="Hyperlink"/>
                <w:rFonts w:ascii="Arial" w:hAnsi="Arial" w:cs="Arial"/>
                <w:noProof/>
                <w:sz w:val="28"/>
                <w:szCs w:val="28"/>
              </w:rPr>
              <w:t>Principle 7: Size and Space for Approach and Use</w:t>
            </w:r>
            <w:r w:rsidRPr="00AA0C1D">
              <w:rPr>
                <w:rFonts w:ascii="Arial" w:hAnsi="Arial" w:cs="Arial"/>
                <w:noProof/>
                <w:webHidden/>
                <w:sz w:val="28"/>
                <w:szCs w:val="28"/>
              </w:rPr>
              <w:tab/>
            </w:r>
            <w:r w:rsidRPr="00AA0C1D">
              <w:rPr>
                <w:rFonts w:ascii="Arial" w:hAnsi="Arial" w:cs="Arial"/>
                <w:noProof/>
                <w:webHidden/>
                <w:sz w:val="28"/>
                <w:szCs w:val="28"/>
              </w:rPr>
              <w:fldChar w:fldCharType="begin"/>
            </w:r>
            <w:r w:rsidRPr="00AA0C1D">
              <w:rPr>
                <w:rFonts w:ascii="Arial" w:hAnsi="Arial" w:cs="Arial"/>
                <w:noProof/>
                <w:webHidden/>
                <w:sz w:val="28"/>
                <w:szCs w:val="28"/>
              </w:rPr>
              <w:instrText xml:space="preserve"> PAGEREF _Toc86747680 \h </w:instrText>
            </w:r>
            <w:r w:rsidRPr="00AA0C1D">
              <w:rPr>
                <w:rFonts w:ascii="Arial" w:hAnsi="Arial" w:cs="Arial"/>
                <w:noProof/>
                <w:webHidden/>
                <w:sz w:val="28"/>
                <w:szCs w:val="28"/>
              </w:rPr>
            </w:r>
            <w:r w:rsidRPr="00AA0C1D">
              <w:rPr>
                <w:rFonts w:ascii="Arial" w:hAnsi="Arial" w:cs="Arial"/>
                <w:noProof/>
                <w:webHidden/>
                <w:sz w:val="28"/>
                <w:szCs w:val="28"/>
              </w:rPr>
              <w:fldChar w:fldCharType="separate"/>
            </w:r>
            <w:r w:rsidR="003762EA">
              <w:rPr>
                <w:rFonts w:ascii="Arial" w:hAnsi="Arial" w:cs="Arial"/>
                <w:noProof/>
                <w:webHidden/>
                <w:sz w:val="28"/>
                <w:szCs w:val="28"/>
              </w:rPr>
              <w:t>10</w:t>
            </w:r>
            <w:r w:rsidRPr="00AA0C1D">
              <w:rPr>
                <w:rFonts w:ascii="Arial" w:hAnsi="Arial" w:cs="Arial"/>
                <w:noProof/>
                <w:webHidden/>
                <w:sz w:val="28"/>
                <w:szCs w:val="28"/>
              </w:rPr>
              <w:fldChar w:fldCharType="end"/>
            </w:r>
          </w:hyperlink>
        </w:p>
        <w:p w14:paraId="4223C60F" w14:textId="470946CB" w:rsidR="00A13E08" w:rsidRPr="00AA0C1D" w:rsidRDefault="00A13E08" w:rsidP="00A13E08">
          <w:pPr>
            <w:pStyle w:val="TOC2"/>
            <w:tabs>
              <w:tab w:val="right" w:leader="dot" w:pos="10518"/>
            </w:tabs>
            <w:rPr>
              <w:rFonts w:eastAsiaTheme="minorEastAsia"/>
              <w:noProof/>
              <w:sz w:val="22"/>
              <w:szCs w:val="22"/>
              <w:lang w:val="en-CA" w:eastAsia="en-CA"/>
            </w:rPr>
          </w:pPr>
          <w:hyperlink w:anchor="_Toc86747681" w:history="1">
            <w:r w:rsidRPr="00AA0C1D">
              <w:rPr>
                <w:rStyle w:val="Hyperlink"/>
                <w:rFonts w:ascii="Arial" w:hAnsi="Arial" w:cs="Arial"/>
                <w:noProof/>
                <w:sz w:val="28"/>
                <w:szCs w:val="28"/>
              </w:rPr>
              <w:t>References</w:t>
            </w:r>
            <w:r w:rsidRPr="00AA0C1D">
              <w:rPr>
                <w:rFonts w:ascii="Arial" w:hAnsi="Arial" w:cs="Arial"/>
                <w:noProof/>
                <w:webHidden/>
                <w:sz w:val="28"/>
                <w:szCs w:val="28"/>
              </w:rPr>
              <w:tab/>
            </w:r>
            <w:r w:rsidRPr="00AA0C1D">
              <w:rPr>
                <w:rFonts w:ascii="Arial" w:hAnsi="Arial" w:cs="Arial"/>
                <w:noProof/>
                <w:webHidden/>
                <w:sz w:val="28"/>
                <w:szCs w:val="28"/>
              </w:rPr>
              <w:fldChar w:fldCharType="begin"/>
            </w:r>
            <w:r w:rsidRPr="00AA0C1D">
              <w:rPr>
                <w:rFonts w:ascii="Arial" w:hAnsi="Arial" w:cs="Arial"/>
                <w:noProof/>
                <w:webHidden/>
                <w:sz w:val="28"/>
                <w:szCs w:val="28"/>
              </w:rPr>
              <w:instrText xml:space="preserve"> PAGEREF _Toc86747681 \h </w:instrText>
            </w:r>
            <w:r w:rsidRPr="00AA0C1D">
              <w:rPr>
                <w:rFonts w:ascii="Arial" w:hAnsi="Arial" w:cs="Arial"/>
                <w:noProof/>
                <w:webHidden/>
                <w:sz w:val="28"/>
                <w:szCs w:val="28"/>
              </w:rPr>
            </w:r>
            <w:r w:rsidRPr="00AA0C1D">
              <w:rPr>
                <w:rFonts w:ascii="Arial" w:hAnsi="Arial" w:cs="Arial"/>
                <w:noProof/>
                <w:webHidden/>
                <w:sz w:val="28"/>
                <w:szCs w:val="28"/>
              </w:rPr>
              <w:fldChar w:fldCharType="separate"/>
            </w:r>
            <w:r w:rsidR="003762EA">
              <w:rPr>
                <w:rFonts w:ascii="Arial" w:hAnsi="Arial" w:cs="Arial"/>
                <w:noProof/>
                <w:webHidden/>
                <w:sz w:val="28"/>
                <w:szCs w:val="28"/>
              </w:rPr>
              <w:t>10</w:t>
            </w:r>
            <w:r w:rsidRPr="00AA0C1D">
              <w:rPr>
                <w:rFonts w:ascii="Arial" w:hAnsi="Arial" w:cs="Arial"/>
                <w:noProof/>
                <w:webHidden/>
                <w:sz w:val="28"/>
                <w:szCs w:val="28"/>
              </w:rPr>
              <w:fldChar w:fldCharType="end"/>
            </w:r>
          </w:hyperlink>
        </w:p>
        <w:p w14:paraId="2D7938F6" w14:textId="77777777" w:rsidR="00AA0C1D" w:rsidRDefault="00A13E08" w:rsidP="00AA0C1D">
          <w:pPr>
            <w:rPr>
              <w:b/>
              <w:bCs/>
              <w:noProof/>
            </w:rPr>
          </w:pPr>
          <w:r w:rsidRPr="00AA0C1D">
            <w:rPr>
              <w:b/>
              <w:bCs/>
              <w:noProof/>
            </w:rPr>
            <w:fldChar w:fldCharType="end"/>
          </w:r>
        </w:p>
      </w:sdtContent>
    </w:sdt>
    <w:bookmarkStart w:id="0" w:name="_Toc86747652" w:displacedByCustomXml="prev"/>
    <w:p w14:paraId="2D923257" w14:textId="0446DC2C" w:rsidR="000A7190" w:rsidRPr="00AA0C1D" w:rsidRDefault="000A7190" w:rsidP="00AA0C1D">
      <w:r w:rsidRPr="00A172AE">
        <w:rPr>
          <w:rFonts w:ascii="Arial" w:hAnsi="Arial" w:cs="Arial"/>
          <w:b/>
          <w:bCs/>
          <w:sz w:val="36"/>
          <w:szCs w:val="36"/>
          <w:lang w:eastAsia="en-CA"/>
        </w:rPr>
        <w:lastRenderedPageBreak/>
        <w:t>Co-designing Accessible Insulin Infusion Pumps for Individuals who are Blind or Partially Sighted</w:t>
      </w:r>
      <w:bookmarkEnd w:id="0"/>
      <w:r w:rsidRPr="00A172AE">
        <w:rPr>
          <w:rFonts w:ascii="Arial" w:hAnsi="Arial" w:cs="Arial"/>
          <w:b/>
          <w:bCs/>
          <w:sz w:val="36"/>
          <w:szCs w:val="36"/>
          <w:lang w:val="en-CA" w:eastAsia="en-CA"/>
        </w:rPr>
        <w:t> </w:t>
      </w:r>
    </w:p>
    <w:p w14:paraId="18A3B6B1" w14:textId="77777777" w:rsidR="000F5A3B" w:rsidRPr="000F5A3B" w:rsidRDefault="000F5A3B" w:rsidP="000F5A3B">
      <w:pPr>
        <w:rPr>
          <w:lang w:val="en-CA" w:eastAsia="en-CA"/>
        </w:rPr>
      </w:pPr>
    </w:p>
    <w:p w14:paraId="5CA1F012" w14:textId="77777777" w:rsidR="000A7190" w:rsidRPr="00A172AE" w:rsidRDefault="000A7190" w:rsidP="00A24EE7">
      <w:pPr>
        <w:pStyle w:val="Heading2"/>
      </w:pPr>
      <w:bookmarkStart w:id="1" w:name="_Toc86747653"/>
      <w:r w:rsidRPr="00A172AE">
        <w:t>Executive Summary</w:t>
      </w:r>
      <w:bookmarkEnd w:id="1"/>
      <w:r w:rsidRPr="00A172AE">
        <w:t>  </w:t>
      </w:r>
    </w:p>
    <w:p w14:paraId="403AAA3F" w14:textId="57168688" w:rsidR="000F5A3B" w:rsidRDefault="000A7190" w:rsidP="000F5A3B">
      <w:pPr>
        <w:textAlignment w:val="baseline"/>
        <w:rPr>
          <w:rFonts w:ascii="Arial" w:eastAsia="Times New Roman" w:hAnsi="Arial" w:cs="Arial"/>
          <w:sz w:val="28"/>
          <w:szCs w:val="28"/>
          <w:lang w:eastAsia="en-CA"/>
        </w:rPr>
      </w:pPr>
      <w:r w:rsidRPr="000A7190">
        <w:rPr>
          <w:rFonts w:ascii="Arial" w:eastAsia="Times New Roman" w:hAnsi="Arial" w:cs="Arial"/>
          <w:sz w:val="28"/>
          <w:szCs w:val="28"/>
          <w:lang w:eastAsia="en-CA"/>
        </w:rPr>
        <w:t xml:space="preserve">Diabetes and sight loss are closely linked, where diabetic retinopathy is a potential complication for people living with diabetes. Insulin pump therapy is an alternative type of diabetes treatment offering insulin infusions rather than multiple daily insulin injections. However, despite their vital function, many features of an insulin pump have not been designed to be universally accessible for people who are partially sighted, </w:t>
      </w:r>
      <w:r w:rsidR="00E867CB">
        <w:rPr>
          <w:rFonts w:ascii="Arial" w:eastAsia="Times New Roman" w:hAnsi="Arial" w:cs="Arial"/>
          <w:sz w:val="28"/>
          <w:szCs w:val="28"/>
          <w:lang w:eastAsia="en-CA"/>
        </w:rPr>
        <w:t>D</w:t>
      </w:r>
      <w:r w:rsidRPr="000A7190">
        <w:rPr>
          <w:rFonts w:ascii="Arial" w:eastAsia="Times New Roman" w:hAnsi="Arial" w:cs="Arial"/>
          <w:sz w:val="28"/>
          <w:szCs w:val="28"/>
          <w:lang w:eastAsia="en-CA"/>
        </w:rPr>
        <w:t xml:space="preserve">eafblind, or blind who </w:t>
      </w:r>
      <w:r w:rsidR="003762EA">
        <w:rPr>
          <w:rFonts w:ascii="Arial" w:eastAsia="Times New Roman" w:hAnsi="Arial" w:cs="Arial"/>
          <w:sz w:val="28"/>
          <w:szCs w:val="28"/>
          <w:lang w:eastAsia="en-CA"/>
        </w:rPr>
        <w:t>live with</w:t>
      </w:r>
      <w:r w:rsidRPr="000A7190">
        <w:rPr>
          <w:rFonts w:ascii="Arial" w:eastAsia="Times New Roman" w:hAnsi="Arial" w:cs="Arial"/>
          <w:sz w:val="28"/>
          <w:szCs w:val="28"/>
          <w:lang w:eastAsia="en-CA"/>
        </w:rPr>
        <w:t xml:space="preserve"> diabetes. An environmental scan was conducted to obtain information on insulin pump accessibility, policy and regulatory landscape for medical devices, existing features, and user instructions. Following the scan, co-design was used to recognize and refine the design features of an accessible insulin pump. </w:t>
      </w:r>
    </w:p>
    <w:p w14:paraId="5686F075" w14:textId="77777777" w:rsidR="000F5A3B" w:rsidRDefault="000F5A3B" w:rsidP="000F5A3B">
      <w:pPr>
        <w:textAlignment w:val="baseline"/>
        <w:rPr>
          <w:rFonts w:ascii="Arial" w:eastAsia="Times New Roman" w:hAnsi="Arial" w:cs="Arial"/>
          <w:sz w:val="28"/>
          <w:szCs w:val="28"/>
          <w:lang w:eastAsia="en-CA"/>
        </w:rPr>
      </w:pPr>
    </w:p>
    <w:p w14:paraId="4B83D2C8" w14:textId="5C65B3A9" w:rsidR="000A7190" w:rsidRDefault="000A7190" w:rsidP="000F5A3B">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eastAsia="en-CA"/>
        </w:rPr>
        <w:t>Data was obtained from co-design</w:t>
      </w:r>
      <w:r w:rsidR="000F5A3B">
        <w:rPr>
          <w:rFonts w:ascii="Arial" w:eastAsia="Times New Roman" w:hAnsi="Arial" w:cs="Arial"/>
          <w:sz w:val="28"/>
          <w:szCs w:val="28"/>
          <w:lang w:eastAsia="en-CA"/>
        </w:rPr>
        <w:t xml:space="preserve"> </w:t>
      </w:r>
      <w:r w:rsidRPr="000A7190">
        <w:rPr>
          <w:rFonts w:ascii="Arial" w:eastAsia="Times New Roman" w:hAnsi="Arial" w:cs="Arial"/>
          <w:sz w:val="28"/>
          <w:szCs w:val="28"/>
          <w:lang w:eastAsia="en-CA"/>
        </w:rPr>
        <w:t>sessions involving </w:t>
      </w:r>
      <w:r w:rsidR="008E69A6">
        <w:rPr>
          <w:rFonts w:ascii="Arial" w:eastAsia="Times New Roman" w:hAnsi="Arial" w:cs="Arial"/>
          <w:sz w:val="28"/>
          <w:szCs w:val="28"/>
          <w:lang w:eastAsia="en-CA"/>
        </w:rPr>
        <w:t>nine</w:t>
      </w:r>
      <w:r w:rsidRPr="000A7190">
        <w:rPr>
          <w:rFonts w:ascii="Arial" w:eastAsia="Times New Roman" w:hAnsi="Arial" w:cs="Arial"/>
          <w:sz w:val="28"/>
          <w:szCs w:val="28"/>
          <w:lang w:eastAsia="en-CA"/>
        </w:rPr>
        <w:t> participants who spoke English or French, with diabetes and sight loss, aged 18 years and older. Sessions were conducted virtually and over the phone between late July and early August 2021. General themes included which features were most beneficial, practical adaptive strategies, proposed modifications for improved designs and the relative impacts of inaccessible features on insulin pump accessibility. Our results demonstrate that Insulin pump end-users’ needs are still not fully met, generating major barriers for the provision of equitable diabetes care and medical device design. Findings uncovered </w:t>
      </w:r>
      <w:r w:rsidRPr="000A7190">
        <w:rPr>
          <w:rFonts w:ascii="Arial" w:eastAsia="Times New Roman" w:hAnsi="Arial" w:cs="Arial"/>
          <w:sz w:val="28"/>
          <w:szCs w:val="28"/>
          <w:lang w:val="en-CA" w:eastAsia="en-CA"/>
        </w:rPr>
        <w:t>the need for customizable haptic features, adaptable speech-output capabilities, user-friendly operating handbooks in several formats and descriptive notification tones for greater </w:t>
      </w:r>
      <w:r w:rsidRPr="000A7190">
        <w:rPr>
          <w:rFonts w:ascii="Arial" w:eastAsia="Times New Roman" w:hAnsi="Arial" w:cs="Arial"/>
          <w:sz w:val="28"/>
          <w:szCs w:val="28"/>
          <w:lang w:eastAsia="en-CA"/>
        </w:rPr>
        <w:t>autonomy in diabetes management.</w:t>
      </w:r>
      <w:r w:rsidRPr="000A7190">
        <w:rPr>
          <w:rFonts w:ascii="Arial" w:eastAsia="Times New Roman" w:hAnsi="Arial" w:cs="Arial"/>
          <w:sz w:val="28"/>
          <w:szCs w:val="28"/>
          <w:lang w:val="en-CA" w:eastAsia="en-CA"/>
        </w:rPr>
        <w:t> </w:t>
      </w:r>
    </w:p>
    <w:p w14:paraId="0B91847A" w14:textId="77777777" w:rsidR="00AB4BD8" w:rsidRPr="000A7190" w:rsidRDefault="00AB4BD8" w:rsidP="000A7190">
      <w:pPr>
        <w:textAlignment w:val="baseline"/>
        <w:rPr>
          <w:rFonts w:ascii="Arial" w:eastAsia="Times New Roman" w:hAnsi="Arial" w:cs="Arial"/>
          <w:sz w:val="28"/>
          <w:szCs w:val="28"/>
          <w:lang w:val="en-CA" w:eastAsia="en-CA"/>
        </w:rPr>
      </w:pPr>
    </w:p>
    <w:p w14:paraId="1B3A203F" w14:textId="5BCEFEDD" w:rsidR="000A7190" w:rsidRPr="000A7190" w:rsidRDefault="000A7190" w:rsidP="00A24EE7">
      <w:pPr>
        <w:pStyle w:val="Heading2"/>
      </w:pPr>
      <w:bookmarkStart w:id="2" w:name="_Toc86747654"/>
      <w:r w:rsidRPr="000A7190">
        <w:t>Keywords</w:t>
      </w:r>
      <w:bookmarkEnd w:id="2"/>
      <w:r w:rsidRPr="000A7190">
        <w:t> </w:t>
      </w:r>
    </w:p>
    <w:p w14:paraId="1FF3BF58" w14:textId="19D09E6F" w:rsidR="000A7190" w:rsidRDefault="000A7190" w:rsidP="000A7190">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eastAsia="en-CA"/>
        </w:rPr>
        <w:t>Co-design, Medical Devices, Insulin Infusion Pumps, Accessibility, Diabetes, Sight</w:t>
      </w:r>
      <w:r w:rsidR="008E69A6">
        <w:rPr>
          <w:rFonts w:ascii="Arial" w:eastAsia="Times New Roman" w:hAnsi="Arial" w:cs="Arial"/>
          <w:sz w:val="28"/>
          <w:szCs w:val="28"/>
          <w:lang w:eastAsia="en-CA"/>
        </w:rPr>
        <w:t xml:space="preserve"> </w:t>
      </w:r>
      <w:r w:rsidRPr="000A7190">
        <w:rPr>
          <w:rFonts w:ascii="Arial" w:eastAsia="Times New Roman" w:hAnsi="Arial" w:cs="Arial"/>
          <w:sz w:val="28"/>
          <w:szCs w:val="28"/>
          <w:lang w:eastAsia="en-CA"/>
        </w:rPr>
        <w:t>loss, Canada</w:t>
      </w:r>
      <w:r w:rsidRPr="000A7190">
        <w:rPr>
          <w:rFonts w:ascii="Arial" w:eastAsia="Times New Roman" w:hAnsi="Arial" w:cs="Arial"/>
          <w:sz w:val="28"/>
          <w:szCs w:val="28"/>
          <w:lang w:val="en-CA" w:eastAsia="en-CA"/>
        </w:rPr>
        <w:t> </w:t>
      </w:r>
    </w:p>
    <w:p w14:paraId="735AD067" w14:textId="77777777" w:rsidR="00814EB1" w:rsidRPr="000A7190" w:rsidRDefault="00814EB1" w:rsidP="000A7190">
      <w:pPr>
        <w:textAlignment w:val="baseline"/>
        <w:rPr>
          <w:rFonts w:ascii="Arial" w:eastAsia="Times New Roman" w:hAnsi="Arial" w:cs="Arial"/>
          <w:sz w:val="28"/>
          <w:szCs w:val="28"/>
          <w:lang w:val="en-CA" w:eastAsia="en-CA"/>
        </w:rPr>
      </w:pPr>
    </w:p>
    <w:p w14:paraId="563F32C1" w14:textId="3E519BB3" w:rsidR="008B6F2E" w:rsidRPr="000A7190" w:rsidRDefault="008B6F2E" w:rsidP="008B6F2E">
      <w:pPr>
        <w:pStyle w:val="Heading2"/>
      </w:pPr>
      <w:r>
        <w:t>Primary Author</w:t>
      </w:r>
      <w:r w:rsidRPr="000A7190">
        <w:t> &amp; Affiliations</w:t>
      </w:r>
    </w:p>
    <w:p w14:paraId="5A27AC38" w14:textId="6EF7DEC4" w:rsidR="000A7190" w:rsidRDefault="000A7190" w:rsidP="000A7190">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val="en-CA" w:eastAsia="en-CA"/>
        </w:rPr>
        <w:t>Jamie Strain, MSc Student in Health Science, Technology and Policy (HSTP) at Carleton University and CNIB Student Researcher </w:t>
      </w:r>
    </w:p>
    <w:p w14:paraId="3629F034" w14:textId="77777777" w:rsidR="00AB4BD8" w:rsidRPr="000A7190" w:rsidRDefault="00AB4BD8" w:rsidP="000A7190">
      <w:pPr>
        <w:textAlignment w:val="baseline"/>
        <w:rPr>
          <w:rFonts w:ascii="Arial" w:eastAsia="Times New Roman" w:hAnsi="Arial" w:cs="Arial"/>
          <w:sz w:val="28"/>
          <w:szCs w:val="28"/>
          <w:lang w:val="en-CA" w:eastAsia="en-CA"/>
        </w:rPr>
      </w:pPr>
    </w:p>
    <w:p w14:paraId="3F06BBD5" w14:textId="2F144026" w:rsidR="000A7190" w:rsidRPr="000A7190" w:rsidRDefault="000A7190" w:rsidP="00A24EE7">
      <w:pPr>
        <w:pStyle w:val="Heading2"/>
      </w:pPr>
      <w:bookmarkStart w:id="3" w:name="_Toc86747655"/>
      <w:r w:rsidRPr="000A7190">
        <w:t>Co-Authors &amp; Affiliations</w:t>
      </w:r>
      <w:bookmarkEnd w:id="3"/>
      <w:r w:rsidRPr="000A7190">
        <w:t> </w:t>
      </w:r>
    </w:p>
    <w:p w14:paraId="0060ABE8" w14:textId="6AB46B8C" w:rsidR="000A7190" w:rsidRPr="000A7190" w:rsidRDefault="000A7190" w:rsidP="000A7190">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eastAsia="en-CA"/>
        </w:rPr>
        <w:t xml:space="preserve">Kat Hamilton, </w:t>
      </w:r>
      <w:r w:rsidR="008C3189">
        <w:rPr>
          <w:rFonts w:ascii="Arial" w:eastAsia="Times New Roman" w:hAnsi="Arial" w:cs="Arial"/>
          <w:sz w:val="28"/>
          <w:szCs w:val="28"/>
          <w:lang w:eastAsia="en-CA"/>
        </w:rPr>
        <w:t>Senior Manager</w:t>
      </w:r>
      <w:r w:rsidRPr="000A7190">
        <w:rPr>
          <w:rFonts w:ascii="Arial" w:eastAsia="Times New Roman" w:hAnsi="Arial" w:cs="Arial"/>
          <w:sz w:val="28"/>
          <w:szCs w:val="28"/>
          <w:lang w:eastAsia="en-CA"/>
        </w:rPr>
        <w:t>,</w:t>
      </w:r>
      <w:r w:rsidR="008C3189">
        <w:rPr>
          <w:rFonts w:ascii="Arial" w:eastAsia="Times New Roman" w:hAnsi="Arial" w:cs="Arial"/>
          <w:sz w:val="28"/>
          <w:szCs w:val="28"/>
          <w:lang w:eastAsia="en-CA"/>
        </w:rPr>
        <w:t xml:space="preserve"> Advocacy and Public Education,</w:t>
      </w:r>
      <w:r w:rsidRPr="000A7190">
        <w:rPr>
          <w:rFonts w:ascii="Arial" w:eastAsia="Times New Roman" w:hAnsi="Arial" w:cs="Arial"/>
          <w:sz w:val="28"/>
          <w:szCs w:val="28"/>
          <w:lang w:eastAsia="en-CA"/>
        </w:rPr>
        <w:t xml:space="preserve"> CNIB</w:t>
      </w:r>
      <w:r w:rsidRPr="000A7190">
        <w:rPr>
          <w:rFonts w:ascii="Arial" w:eastAsia="Times New Roman" w:hAnsi="Arial" w:cs="Arial"/>
          <w:sz w:val="28"/>
          <w:szCs w:val="28"/>
          <w:lang w:val="en-CA" w:eastAsia="en-CA"/>
        </w:rPr>
        <w:t> </w:t>
      </w:r>
    </w:p>
    <w:p w14:paraId="17AF8860" w14:textId="3B5F2708" w:rsidR="000A7190" w:rsidRPr="000A7190" w:rsidRDefault="00614751" w:rsidP="000A7190">
      <w:pPr>
        <w:textAlignment w:val="baseline"/>
        <w:rPr>
          <w:rFonts w:ascii="Arial" w:eastAsia="Times New Roman" w:hAnsi="Arial" w:cs="Arial"/>
          <w:sz w:val="28"/>
          <w:szCs w:val="28"/>
          <w:lang w:val="en-CA" w:eastAsia="en-CA"/>
        </w:rPr>
      </w:pPr>
      <w:r>
        <w:rPr>
          <w:rFonts w:ascii="Arial" w:eastAsia="Times New Roman" w:hAnsi="Arial" w:cs="Arial"/>
          <w:sz w:val="28"/>
          <w:szCs w:val="28"/>
          <w:lang w:eastAsia="en-CA"/>
        </w:rPr>
        <w:t xml:space="preserve">Dr. </w:t>
      </w:r>
      <w:r w:rsidR="000A7190" w:rsidRPr="000A7190">
        <w:rPr>
          <w:rFonts w:ascii="Arial" w:eastAsia="Times New Roman" w:hAnsi="Arial" w:cs="Arial"/>
          <w:sz w:val="28"/>
          <w:szCs w:val="28"/>
          <w:lang w:eastAsia="en-CA"/>
        </w:rPr>
        <w:t xml:space="preserve">Mahadeo </w:t>
      </w:r>
      <w:proofErr w:type="spellStart"/>
      <w:r w:rsidR="000A7190" w:rsidRPr="000A7190">
        <w:rPr>
          <w:rFonts w:ascii="Arial" w:eastAsia="Times New Roman" w:hAnsi="Arial" w:cs="Arial"/>
          <w:sz w:val="28"/>
          <w:szCs w:val="28"/>
          <w:lang w:eastAsia="en-CA"/>
        </w:rPr>
        <w:t>Sukhai</w:t>
      </w:r>
      <w:proofErr w:type="spellEnd"/>
      <w:r w:rsidR="000A7190" w:rsidRPr="000A7190">
        <w:rPr>
          <w:rFonts w:ascii="Arial" w:eastAsia="Times New Roman" w:hAnsi="Arial" w:cs="Arial"/>
          <w:sz w:val="28"/>
          <w:szCs w:val="28"/>
          <w:lang w:eastAsia="en-CA"/>
        </w:rPr>
        <w:t>, Ph</w:t>
      </w:r>
      <w:r>
        <w:rPr>
          <w:rFonts w:ascii="Arial" w:eastAsia="Times New Roman" w:hAnsi="Arial" w:cs="Arial"/>
          <w:sz w:val="28"/>
          <w:szCs w:val="28"/>
          <w:lang w:eastAsia="en-CA"/>
        </w:rPr>
        <w:t>D</w:t>
      </w:r>
      <w:r w:rsidR="000A7190" w:rsidRPr="000A7190">
        <w:rPr>
          <w:rFonts w:ascii="Arial" w:eastAsia="Times New Roman" w:hAnsi="Arial" w:cs="Arial"/>
          <w:sz w:val="28"/>
          <w:szCs w:val="28"/>
          <w:lang w:eastAsia="en-CA"/>
        </w:rPr>
        <w:t>, Director of Research, Chief Accessibility Officer, CNIB</w:t>
      </w:r>
      <w:r w:rsidR="000A7190" w:rsidRPr="000A7190">
        <w:rPr>
          <w:rFonts w:ascii="Arial" w:eastAsia="Times New Roman" w:hAnsi="Arial" w:cs="Arial"/>
          <w:sz w:val="28"/>
          <w:szCs w:val="28"/>
          <w:lang w:val="en-CA" w:eastAsia="en-CA"/>
        </w:rPr>
        <w:t> </w:t>
      </w:r>
    </w:p>
    <w:p w14:paraId="440F7AFB" w14:textId="74AA5F12" w:rsidR="000A7190" w:rsidRPr="000A7190" w:rsidRDefault="000A7190" w:rsidP="000A7190">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eastAsia="en-CA"/>
        </w:rPr>
        <w:t xml:space="preserve">Michaela Knot, Research Consultant, CNIB </w:t>
      </w:r>
    </w:p>
    <w:p w14:paraId="20EDC88E" w14:textId="77777777" w:rsidR="000A7190" w:rsidRPr="000A7190" w:rsidRDefault="000A7190" w:rsidP="000A7190">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val="en-CA" w:eastAsia="en-CA"/>
        </w:rPr>
        <w:t> </w:t>
      </w:r>
    </w:p>
    <w:p w14:paraId="5D33C5AD" w14:textId="36EDBFCE" w:rsidR="000A7190" w:rsidRPr="000A7190" w:rsidRDefault="000A7190" w:rsidP="00A24EE7">
      <w:pPr>
        <w:pStyle w:val="Heading2"/>
      </w:pPr>
      <w:bookmarkStart w:id="4" w:name="_Toc86747656"/>
      <w:r w:rsidRPr="000A7190">
        <w:t>Acknowledgments</w:t>
      </w:r>
      <w:bookmarkEnd w:id="4"/>
      <w:r w:rsidRPr="000A7190">
        <w:t>  </w:t>
      </w:r>
    </w:p>
    <w:p w14:paraId="263372BD" w14:textId="77777777" w:rsidR="000A7190" w:rsidRPr="000A7190" w:rsidRDefault="000A7190" w:rsidP="000A7190">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val="en-CA" w:eastAsia="en-CA"/>
        </w:rPr>
        <w:t xml:space="preserve">Many thanks to my supervisor, Dr. Mahadeo Sukhai, for his instruction and support. I'd also like to express my gratitude to Michaela Knot for her valuable assistance with </w:t>
      </w:r>
      <w:r w:rsidRPr="000A7190">
        <w:rPr>
          <w:rFonts w:ascii="Arial" w:eastAsia="Times New Roman" w:hAnsi="Arial" w:cs="Arial"/>
          <w:sz w:val="28"/>
          <w:szCs w:val="28"/>
          <w:lang w:val="en-CA" w:eastAsia="en-CA"/>
        </w:rPr>
        <w:lastRenderedPageBreak/>
        <w:t>interpretation and analysis. Thank you, Kat Hamilton, for always encouraging us and for being willing to help during the project. Finally, I'd like to express my gratitude to all the participants who willingly took part in the study and made this research possible. </w:t>
      </w:r>
    </w:p>
    <w:p w14:paraId="1EC57DED" w14:textId="77777777" w:rsidR="000A7190" w:rsidRPr="000A7190" w:rsidRDefault="000A7190" w:rsidP="000A7190">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val="en-CA" w:eastAsia="en-CA"/>
        </w:rPr>
        <w:t> </w:t>
      </w:r>
    </w:p>
    <w:p w14:paraId="5E5C8B3C" w14:textId="7452CB49" w:rsidR="000A7190" w:rsidRPr="000A7190" w:rsidRDefault="000A7190" w:rsidP="00A24EE7">
      <w:pPr>
        <w:pStyle w:val="Heading2"/>
      </w:pPr>
      <w:bookmarkStart w:id="5" w:name="_Toc86747657"/>
      <w:r w:rsidRPr="000A7190">
        <w:t>Introduction</w:t>
      </w:r>
      <w:bookmarkEnd w:id="5"/>
      <w:r w:rsidRPr="000A7190">
        <w:t>  </w:t>
      </w:r>
    </w:p>
    <w:p w14:paraId="09646A88" w14:textId="681BFB4D" w:rsidR="005F5A58" w:rsidRDefault="000A7190" w:rsidP="00267026">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eastAsia="en-CA"/>
        </w:rPr>
        <w:t>Diabetes and </w:t>
      </w:r>
      <w:r w:rsidR="009604AA">
        <w:rPr>
          <w:rFonts w:ascii="Arial" w:eastAsia="Times New Roman" w:hAnsi="Arial" w:cs="Arial"/>
          <w:sz w:val="28"/>
          <w:szCs w:val="28"/>
          <w:lang w:eastAsia="en-CA"/>
        </w:rPr>
        <w:t>sight</w:t>
      </w:r>
      <w:r w:rsidRPr="000A7190">
        <w:rPr>
          <w:rFonts w:ascii="Arial" w:eastAsia="Times New Roman" w:hAnsi="Arial" w:cs="Arial"/>
          <w:sz w:val="28"/>
          <w:szCs w:val="28"/>
          <w:lang w:eastAsia="en-CA"/>
        </w:rPr>
        <w:t xml:space="preserve"> loss are closely linked, with </w:t>
      </w:r>
      <w:r w:rsidR="005F5A58" w:rsidRPr="000A7190">
        <w:rPr>
          <w:rFonts w:ascii="Arial" w:eastAsia="Times New Roman" w:hAnsi="Arial" w:cs="Arial"/>
          <w:sz w:val="28"/>
          <w:szCs w:val="28"/>
          <w:lang w:eastAsia="en-CA"/>
        </w:rPr>
        <w:t>diabetic</w:t>
      </w:r>
      <w:r w:rsidR="00C81659">
        <w:rPr>
          <w:rFonts w:ascii="Arial" w:eastAsia="Times New Roman" w:hAnsi="Arial" w:cs="Arial"/>
          <w:sz w:val="28"/>
          <w:szCs w:val="28"/>
          <w:lang w:eastAsia="en-CA"/>
        </w:rPr>
        <w:t xml:space="preserve"> retinopathy as a possible complication </w:t>
      </w:r>
      <w:r w:rsidRPr="000A7190">
        <w:rPr>
          <w:rFonts w:ascii="Arial" w:eastAsia="Times New Roman" w:hAnsi="Arial" w:cs="Arial"/>
          <w:sz w:val="28"/>
          <w:szCs w:val="28"/>
          <w:lang w:eastAsia="en-CA"/>
        </w:rPr>
        <w:t>for people living with diabetes</w:t>
      </w:r>
      <w:r w:rsidRPr="000A7190">
        <w:rPr>
          <w:rFonts w:ascii="Arial" w:eastAsia="Times New Roman" w:hAnsi="Arial" w:cs="Arial"/>
          <w:sz w:val="28"/>
          <w:szCs w:val="28"/>
          <w:lang w:val="en-CA" w:eastAsia="en-CA"/>
        </w:rPr>
        <w:t xml:space="preserve"> and is the leading cause of </w:t>
      </w:r>
      <w:r w:rsidR="009604AA">
        <w:rPr>
          <w:rFonts w:ascii="Arial" w:eastAsia="Times New Roman" w:hAnsi="Arial" w:cs="Arial"/>
          <w:sz w:val="28"/>
          <w:szCs w:val="28"/>
          <w:lang w:val="en-CA" w:eastAsia="en-CA"/>
        </w:rPr>
        <w:t>sight</w:t>
      </w:r>
      <w:r w:rsidRPr="000A7190">
        <w:rPr>
          <w:rFonts w:ascii="Arial" w:eastAsia="Times New Roman" w:hAnsi="Arial" w:cs="Arial"/>
          <w:sz w:val="28"/>
          <w:szCs w:val="28"/>
          <w:lang w:val="en-CA" w:eastAsia="en-CA"/>
        </w:rPr>
        <w:t xml:space="preserve"> loss among</w:t>
      </w:r>
      <w:r w:rsidR="009604AA">
        <w:rPr>
          <w:rFonts w:ascii="Arial" w:eastAsia="Times New Roman" w:hAnsi="Arial" w:cs="Arial"/>
          <w:sz w:val="28"/>
          <w:szCs w:val="28"/>
          <w:lang w:val="en-CA" w:eastAsia="en-CA"/>
        </w:rPr>
        <w:t xml:space="preserve"> working age</w:t>
      </w:r>
      <w:r w:rsidRPr="000A7190">
        <w:rPr>
          <w:rFonts w:ascii="Arial" w:eastAsia="Times New Roman" w:hAnsi="Arial" w:cs="Arial"/>
          <w:sz w:val="28"/>
          <w:szCs w:val="28"/>
          <w:lang w:val="en-CA" w:eastAsia="en-CA"/>
        </w:rPr>
        <w:t xml:space="preserve"> Canadians</w:t>
      </w:r>
      <w:r w:rsidRPr="000A7190">
        <w:rPr>
          <w:rFonts w:ascii="Arial" w:eastAsia="Times New Roman" w:hAnsi="Arial" w:cs="Arial"/>
          <w:sz w:val="28"/>
          <w:szCs w:val="28"/>
          <w:lang w:eastAsia="en-CA"/>
        </w:rPr>
        <w:t>. </w:t>
      </w:r>
      <w:r w:rsidRPr="000A7190">
        <w:rPr>
          <w:rFonts w:ascii="Arial" w:eastAsia="Times New Roman" w:hAnsi="Arial" w:cs="Arial"/>
          <w:sz w:val="28"/>
          <w:szCs w:val="28"/>
          <w:lang w:val="en-CA" w:eastAsia="en-CA"/>
        </w:rPr>
        <w:t>Nearly 750,000 Canadians are affected by diabetic retinopathy and </w:t>
      </w:r>
      <w:r w:rsidRPr="000A7190">
        <w:rPr>
          <w:rFonts w:ascii="Arial" w:eastAsia="Times New Roman" w:hAnsi="Arial" w:cs="Arial"/>
          <w:sz w:val="28"/>
          <w:szCs w:val="28"/>
          <w:lang w:eastAsia="en-CA"/>
        </w:rPr>
        <w:t>this </w:t>
      </w:r>
      <w:r w:rsidRPr="000A7190">
        <w:rPr>
          <w:rFonts w:ascii="Arial" w:eastAsia="Times New Roman" w:hAnsi="Arial" w:cs="Arial"/>
          <w:sz w:val="28"/>
          <w:szCs w:val="28"/>
          <w:lang w:val="en-CA" w:eastAsia="en-CA"/>
        </w:rPr>
        <w:t xml:space="preserve">population of insulin pump users will only continue to grow in </w:t>
      </w:r>
      <w:r w:rsidR="00C81659">
        <w:rPr>
          <w:rFonts w:ascii="Arial" w:eastAsia="Times New Roman" w:hAnsi="Arial" w:cs="Arial"/>
          <w:sz w:val="28"/>
          <w:szCs w:val="28"/>
          <w:lang w:val="en-CA" w:eastAsia="en-CA"/>
        </w:rPr>
        <w:t xml:space="preserve">number. </w:t>
      </w:r>
      <w:r w:rsidRPr="000A7190">
        <w:rPr>
          <w:rFonts w:ascii="Arial" w:eastAsia="Times New Roman" w:hAnsi="Arial" w:cs="Arial"/>
          <w:sz w:val="28"/>
          <w:szCs w:val="28"/>
          <w:lang w:val="en-CA" w:eastAsia="en-CA"/>
        </w:rPr>
        <w:t>Insulin pump therapy is a treatment option for diabetes mellitus, in which insulin is delivered via infusion rather than multiple daily insulin injections. Insulin pumps are often frequently preferred over multiple daily insulin injections as an efficient method of maintaining normal blood glucose levels.</w:t>
      </w:r>
    </w:p>
    <w:p w14:paraId="76E2722B" w14:textId="77777777" w:rsidR="005F5A58" w:rsidRDefault="005F5A58" w:rsidP="00267026">
      <w:pPr>
        <w:textAlignment w:val="baseline"/>
        <w:rPr>
          <w:rFonts w:ascii="Arial" w:eastAsia="Times New Roman" w:hAnsi="Arial" w:cs="Arial"/>
          <w:sz w:val="28"/>
          <w:szCs w:val="28"/>
          <w:lang w:val="en-CA" w:eastAsia="en-CA"/>
        </w:rPr>
      </w:pPr>
    </w:p>
    <w:p w14:paraId="1F566998" w14:textId="1F71A1A3" w:rsidR="000A7190" w:rsidRPr="007365C9" w:rsidRDefault="000A7190" w:rsidP="00267026">
      <w:pPr>
        <w:rPr>
          <w:rFonts w:ascii="Arial" w:hAnsi="Arial" w:cs="Arial"/>
          <w:sz w:val="28"/>
          <w:szCs w:val="28"/>
        </w:rPr>
      </w:pPr>
      <w:r w:rsidRPr="007365C9">
        <w:rPr>
          <w:rFonts w:ascii="Arial" w:hAnsi="Arial" w:cs="Arial"/>
          <w:sz w:val="28"/>
          <w:szCs w:val="28"/>
        </w:rPr>
        <w:t>Despite their vital function for insulin delivery, insulin pump features, have not been designed to support the health care needs of all Canadians, especially for those who are</w:t>
      </w:r>
      <w:r w:rsidR="005562F6" w:rsidRPr="007365C9">
        <w:rPr>
          <w:rFonts w:ascii="Arial" w:hAnsi="Arial" w:cs="Arial"/>
          <w:sz w:val="28"/>
          <w:szCs w:val="28"/>
        </w:rPr>
        <w:t xml:space="preserve"> </w:t>
      </w:r>
      <w:r w:rsidRPr="007365C9">
        <w:rPr>
          <w:rFonts w:ascii="Arial" w:hAnsi="Arial" w:cs="Arial"/>
          <w:sz w:val="28"/>
          <w:szCs w:val="28"/>
        </w:rPr>
        <w:t>partially sighted, or blind </w:t>
      </w:r>
      <w:r w:rsidR="005562F6">
        <w:rPr>
          <w:rFonts w:ascii="Arial" w:hAnsi="Arial" w:cs="Arial"/>
          <w:sz w:val="28"/>
          <w:szCs w:val="28"/>
        </w:rPr>
        <w:t xml:space="preserve">and living </w:t>
      </w:r>
      <w:r w:rsidRPr="007365C9">
        <w:rPr>
          <w:rFonts w:ascii="Arial" w:hAnsi="Arial" w:cs="Arial"/>
          <w:sz w:val="28"/>
          <w:szCs w:val="28"/>
        </w:rPr>
        <w:t>with diabetes. Insulin</w:t>
      </w:r>
      <w:r w:rsidR="00F9285A">
        <w:rPr>
          <w:rFonts w:ascii="Arial" w:hAnsi="Arial" w:cs="Arial"/>
          <w:sz w:val="28"/>
          <w:szCs w:val="28"/>
        </w:rPr>
        <w:t xml:space="preserve"> pumps are complex medical devices</w:t>
      </w:r>
      <w:r w:rsidRPr="007365C9">
        <w:rPr>
          <w:rFonts w:ascii="Arial" w:hAnsi="Arial" w:cs="Arial"/>
          <w:sz w:val="28"/>
          <w:szCs w:val="28"/>
        </w:rPr>
        <w:t xml:space="preserve"> and can sometimes</w:t>
      </w:r>
      <w:r w:rsidR="006D4901">
        <w:rPr>
          <w:rFonts w:ascii="Arial" w:hAnsi="Arial" w:cs="Arial"/>
          <w:sz w:val="28"/>
          <w:szCs w:val="28"/>
        </w:rPr>
        <w:t xml:space="preserve"> lead to severe health effects </w:t>
      </w:r>
      <w:r w:rsidR="00F9285A">
        <w:rPr>
          <w:rFonts w:ascii="Arial" w:hAnsi="Arial" w:cs="Arial"/>
          <w:sz w:val="28"/>
          <w:szCs w:val="28"/>
        </w:rPr>
        <w:t xml:space="preserve">if </w:t>
      </w:r>
      <w:r w:rsidR="007C375B">
        <w:rPr>
          <w:rFonts w:ascii="Arial" w:hAnsi="Arial" w:cs="Arial"/>
          <w:sz w:val="28"/>
          <w:szCs w:val="28"/>
        </w:rPr>
        <w:t xml:space="preserve">insulin dosage selections </w:t>
      </w:r>
      <w:r w:rsidRPr="007365C9">
        <w:rPr>
          <w:rFonts w:ascii="Arial" w:hAnsi="Arial" w:cs="Arial"/>
          <w:sz w:val="28"/>
          <w:szCs w:val="28"/>
        </w:rPr>
        <w:t>are set-up or entered incorrectly (Burton et al., 2009). Thus far, there is not an insulin pump and continuous glucose monitor (CGM) available that promotes an ideal interaction and </w:t>
      </w:r>
      <w:r w:rsidR="007365C9" w:rsidRPr="007365C9">
        <w:rPr>
          <w:rFonts w:ascii="Arial" w:hAnsi="Arial" w:cs="Arial"/>
          <w:sz w:val="28"/>
          <w:szCs w:val="28"/>
        </w:rPr>
        <w:t>wearability</w:t>
      </w:r>
      <w:r w:rsidRPr="007365C9">
        <w:rPr>
          <w:rFonts w:ascii="Arial" w:hAnsi="Arial" w:cs="Arial"/>
          <w:sz w:val="28"/>
          <w:szCs w:val="28"/>
        </w:rPr>
        <w:t> for users (Harper &amp; </w:t>
      </w:r>
      <w:proofErr w:type="spellStart"/>
      <w:r w:rsidRPr="007365C9">
        <w:rPr>
          <w:rFonts w:ascii="Arial" w:hAnsi="Arial" w:cs="Arial"/>
          <w:sz w:val="28"/>
          <w:szCs w:val="28"/>
        </w:rPr>
        <w:t>Aflatoony</w:t>
      </w:r>
      <w:proofErr w:type="spellEnd"/>
      <w:r w:rsidRPr="007365C9">
        <w:rPr>
          <w:rFonts w:ascii="Arial" w:hAnsi="Arial" w:cs="Arial"/>
          <w:sz w:val="28"/>
          <w:szCs w:val="28"/>
        </w:rPr>
        <w:t>, 2021). Therefore, this research focused on accessible design elements of insulin infusion pumps based on the current research </w:t>
      </w:r>
      <w:r w:rsidR="006D4901">
        <w:rPr>
          <w:rFonts w:ascii="Arial" w:hAnsi="Arial" w:cs="Arial"/>
          <w:sz w:val="28"/>
          <w:szCs w:val="28"/>
        </w:rPr>
        <w:t xml:space="preserve">evidence and consumer </w:t>
      </w:r>
      <w:r w:rsidR="004D7581">
        <w:rPr>
          <w:rFonts w:ascii="Arial" w:hAnsi="Arial" w:cs="Arial"/>
          <w:sz w:val="28"/>
          <w:szCs w:val="28"/>
        </w:rPr>
        <w:t xml:space="preserve">feedback. Accordingly, information </w:t>
      </w:r>
      <w:r w:rsidRPr="007365C9">
        <w:rPr>
          <w:rFonts w:ascii="Arial" w:hAnsi="Arial" w:cs="Arial"/>
          <w:sz w:val="28"/>
          <w:szCs w:val="28"/>
        </w:rPr>
        <w:t>was collected from an environmental scan for analysis of pump features in combination with using co-design methods.</w:t>
      </w:r>
    </w:p>
    <w:p w14:paraId="4448990A" w14:textId="77777777" w:rsidR="00AB4BD8" w:rsidRPr="000A7190" w:rsidRDefault="00AB4BD8" w:rsidP="00AB4BD8">
      <w:pPr>
        <w:textAlignment w:val="baseline"/>
        <w:rPr>
          <w:rFonts w:ascii="Arial" w:eastAsia="Times New Roman" w:hAnsi="Arial" w:cs="Arial"/>
          <w:sz w:val="28"/>
          <w:szCs w:val="28"/>
          <w:lang w:val="en-CA" w:eastAsia="en-CA"/>
        </w:rPr>
      </w:pPr>
    </w:p>
    <w:p w14:paraId="511DBC2B" w14:textId="089616BA" w:rsidR="000A7190" w:rsidRPr="00987322" w:rsidRDefault="000A7190" w:rsidP="00A24EE7">
      <w:pPr>
        <w:pStyle w:val="Heading2"/>
      </w:pPr>
      <w:bookmarkStart w:id="6" w:name="_Toc86747658"/>
      <w:r w:rsidRPr="00987322">
        <w:t>Background</w:t>
      </w:r>
      <w:bookmarkEnd w:id="6"/>
      <w:r w:rsidRPr="00987322">
        <w:t> </w:t>
      </w:r>
    </w:p>
    <w:p w14:paraId="02588F6B" w14:textId="0B2A5536" w:rsidR="00987322" w:rsidRDefault="000A7190" w:rsidP="00D04FD5">
      <w:pPr>
        <w:textAlignment w:val="baseline"/>
        <w:rPr>
          <w:rFonts w:ascii="Arial" w:eastAsia="Times New Roman" w:hAnsi="Arial" w:cs="Arial"/>
          <w:sz w:val="28"/>
          <w:szCs w:val="28"/>
          <w:lang w:eastAsia="en-CA"/>
        </w:rPr>
      </w:pPr>
      <w:r w:rsidRPr="000A7190">
        <w:rPr>
          <w:rFonts w:ascii="Arial" w:eastAsia="Times New Roman" w:hAnsi="Arial" w:cs="Arial"/>
          <w:sz w:val="28"/>
          <w:szCs w:val="28"/>
          <w:lang w:eastAsia="en-CA"/>
        </w:rPr>
        <w:t xml:space="preserve">The purpose of this report is to support CNIB's efforts addressing the topic of inaccessible insulin infusion pumps for Canadians living with diabetes and </w:t>
      </w:r>
      <w:r w:rsidR="004D7581">
        <w:rPr>
          <w:rFonts w:ascii="Arial" w:eastAsia="Times New Roman" w:hAnsi="Arial" w:cs="Arial"/>
          <w:sz w:val="28"/>
          <w:szCs w:val="28"/>
          <w:lang w:eastAsia="en-CA"/>
        </w:rPr>
        <w:t>sight loss</w:t>
      </w:r>
      <w:r w:rsidRPr="000A7190">
        <w:rPr>
          <w:rFonts w:ascii="Arial" w:eastAsia="Times New Roman" w:hAnsi="Arial" w:cs="Arial"/>
          <w:sz w:val="28"/>
          <w:szCs w:val="28"/>
          <w:lang w:eastAsia="en-CA"/>
        </w:rPr>
        <w:t xml:space="preserve"> (M. </w:t>
      </w:r>
      <w:proofErr w:type="spellStart"/>
      <w:r w:rsidRPr="000A7190">
        <w:rPr>
          <w:rFonts w:ascii="Arial" w:eastAsia="Times New Roman" w:hAnsi="Arial" w:cs="Arial"/>
          <w:sz w:val="28"/>
          <w:szCs w:val="28"/>
          <w:lang w:eastAsia="en-CA"/>
        </w:rPr>
        <w:t>Trollio</w:t>
      </w:r>
      <w:proofErr w:type="spellEnd"/>
      <w:r w:rsidRPr="000A7190">
        <w:rPr>
          <w:rFonts w:ascii="Arial" w:eastAsia="Times New Roman" w:hAnsi="Arial" w:cs="Arial"/>
          <w:sz w:val="28"/>
          <w:szCs w:val="28"/>
          <w:lang w:eastAsia="en-CA"/>
        </w:rPr>
        <w:t xml:space="preserve"> et al., In Press). As well, licensing approval process stands in need of integration for accessibility testing </w:t>
      </w:r>
      <w:r w:rsidR="00771895">
        <w:rPr>
          <w:rFonts w:ascii="Arial" w:eastAsia="Times New Roman" w:hAnsi="Arial" w:cs="Arial"/>
          <w:sz w:val="28"/>
          <w:szCs w:val="28"/>
          <w:lang w:eastAsia="en-CA"/>
        </w:rPr>
        <w:t xml:space="preserve">earlier in the product development lifecycle </w:t>
      </w:r>
      <w:r w:rsidRPr="000A7190">
        <w:rPr>
          <w:rFonts w:ascii="Arial" w:eastAsia="Times New Roman" w:hAnsi="Arial" w:cs="Arial"/>
          <w:sz w:val="28"/>
          <w:szCs w:val="28"/>
          <w:lang w:eastAsia="en-CA"/>
        </w:rPr>
        <w:t>combined with data from the widest range of current and future user-needs. </w:t>
      </w:r>
      <w:r w:rsidRPr="000A7190">
        <w:rPr>
          <w:rFonts w:ascii="Arial" w:eastAsia="Times New Roman" w:hAnsi="Arial" w:cs="Arial"/>
          <w:sz w:val="28"/>
          <w:szCs w:val="28"/>
          <w:lang w:val="en-CA" w:eastAsia="en-CA"/>
        </w:rPr>
        <w:t>Currently, limited </w:t>
      </w:r>
      <w:r w:rsidR="00597A46">
        <w:rPr>
          <w:rFonts w:ascii="Arial" w:eastAsia="Times New Roman" w:hAnsi="Arial" w:cs="Arial"/>
          <w:sz w:val="28"/>
          <w:szCs w:val="28"/>
          <w:lang w:val="en-CA" w:eastAsia="en-CA"/>
        </w:rPr>
        <w:t xml:space="preserve">unbiased </w:t>
      </w:r>
      <w:r w:rsidRPr="000A7190">
        <w:rPr>
          <w:rFonts w:ascii="Arial" w:eastAsia="Times New Roman" w:hAnsi="Arial" w:cs="Arial"/>
          <w:sz w:val="28"/>
          <w:szCs w:val="28"/>
          <w:lang w:val="en-CA" w:eastAsia="en-CA"/>
        </w:rPr>
        <w:t>results exist about </w:t>
      </w:r>
      <w:r w:rsidR="00597A46">
        <w:rPr>
          <w:rFonts w:ascii="Arial" w:eastAsia="Times New Roman" w:hAnsi="Arial" w:cs="Arial"/>
          <w:sz w:val="28"/>
          <w:szCs w:val="28"/>
          <w:lang w:val="en-CA" w:eastAsia="en-CA"/>
        </w:rPr>
        <w:t xml:space="preserve">accessible medical </w:t>
      </w:r>
      <w:r w:rsidR="00D04FD5">
        <w:rPr>
          <w:rFonts w:ascii="Arial" w:eastAsia="Times New Roman" w:hAnsi="Arial" w:cs="Arial"/>
          <w:sz w:val="28"/>
          <w:szCs w:val="28"/>
          <w:lang w:val="en-CA" w:eastAsia="en-CA"/>
        </w:rPr>
        <w:t xml:space="preserve">device </w:t>
      </w:r>
      <w:r w:rsidRPr="000A7190">
        <w:rPr>
          <w:rFonts w:ascii="Arial" w:eastAsia="Times New Roman" w:hAnsi="Arial" w:cs="Arial"/>
          <w:sz w:val="28"/>
          <w:szCs w:val="28"/>
          <w:lang w:val="en-CA" w:eastAsia="en-CA"/>
        </w:rPr>
        <w:t xml:space="preserve">designs and little transparency from regulatory agency approval </w:t>
      </w:r>
      <w:r w:rsidR="00597A46">
        <w:rPr>
          <w:rFonts w:ascii="Arial" w:eastAsia="Times New Roman" w:hAnsi="Arial" w:cs="Arial"/>
          <w:sz w:val="28"/>
          <w:szCs w:val="28"/>
          <w:lang w:val="en-CA" w:eastAsia="en-CA"/>
        </w:rPr>
        <w:t xml:space="preserve">processes </w:t>
      </w:r>
      <w:r w:rsidRPr="000A7190">
        <w:rPr>
          <w:rFonts w:ascii="Arial" w:eastAsia="Times New Roman" w:hAnsi="Arial" w:cs="Arial"/>
          <w:sz w:val="28"/>
          <w:szCs w:val="28"/>
          <w:lang w:eastAsia="en-CA"/>
        </w:rPr>
        <w:t>(Heinemann et al., 2014)</w:t>
      </w:r>
      <w:r w:rsidRPr="000A7190">
        <w:rPr>
          <w:rFonts w:ascii="Arial" w:eastAsia="Times New Roman" w:hAnsi="Arial" w:cs="Arial"/>
          <w:sz w:val="28"/>
          <w:szCs w:val="28"/>
          <w:lang w:val="en-CA" w:eastAsia="en-CA"/>
        </w:rPr>
        <w:t>. This calls for </w:t>
      </w:r>
      <w:r w:rsidR="00597A46">
        <w:rPr>
          <w:rFonts w:ascii="Arial" w:eastAsia="Times New Roman" w:hAnsi="Arial" w:cs="Arial"/>
          <w:sz w:val="28"/>
          <w:szCs w:val="28"/>
          <w:lang w:val="en-CA" w:eastAsia="en-CA"/>
        </w:rPr>
        <w:t xml:space="preserve">more research into the perspectives </w:t>
      </w:r>
      <w:r w:rsidRPr="000A7190">
        <w:rPr>
          <w:rFonts w:ascii="Arial" w:eastAsia="Times New Roman" w:hAnsi="Arial" w:cs="Arial"/>
          <w:sz w:val="28"/>
          <w:szCs w:val="28"/>
          <w:lang w:val="en-CA" w:eastAsia="en-CA"/>
        </w:rPr>
        <w:t xml:space="preserve">of patients on this new technology, </w:t>
      </w:r>
      <w:r w:rsidR="00771895">
        <w:rPr>
          <w:rFonts w:ascii="Arial" w:eastAsia="Times New Roman" w:hAnsi="Arial" w:cs="Arial"/>
          <w:sz w:val="28"/>
          <w:szCs w:val="28"/>
          <w:lang w:val="en-CA" w:eastAsia="en-CA"/>
        </w:rPr>
        <w:t xml:space="preserve">as well as how </w:t>
      </w:r>
      <w:r w:rsidR="00597A46">
        <w:rPr>
          <w:rFonts w:ascii="Arial" w:eastAsia="Times New Roman" w:hAnsi="Arial" w:cs="Arial"/>
          <w:sz w:val="28"/>
          <w:szCs w:val="28"/>
          <w:lang w:val="en-CA" w:eastAsia="en-CA"/>
        </w:rPr>
        <w:t xml:space="preserve">these individuals </w:t>
      </w:r>
      <w:r w:rsidRPr="000A7190">
        <w:rPr>
          <w:rFonts w:ascii="Arial" w:eastAsia="Times New Roman" w:hAnsi="Arial" w:cs="Arial"/>
          <w:sz w:val="28"/>
          <w:szCs w:val="28"/>
          <w:lang w:val="en-CA" w:eastAsia="en-CA"/>
        </w:rPr>
        <w:t>function with and how their trust in the device evolves over time </w:t>
      </w:r>
      <w:r w:rsidRPr="000A7190">
        <w:rPr>
          <w:rFonts w:ascii="Arial" w:eastAsia="Times New Roman" w:hAnsi="Arial" w:cs="Arial"/>
          <w:sz w:val="28"/>
          <w:szCs w:val="28"/>
          <w:lang w:eastAsia="en-CA"/>
        </w:rPr>
        <w:t>(</w:t>
      </w:r>
      <w:proofErr w:type="spellStart"/>
      <w:r w:rsidRPr="000A7190">
        <w:rPr>
          <w:rFonts w:ascii="Arial" w:eastAsia="Times New Roman" w:hAnsi="Arial" w:cs="Arial"/>
          <w:sz w:val="28"/>
          <w:szCs w:val="28"/>
          <w:lang w:eastAsia="en-CA"/>
        </w:rPr>
        <w:t>Grando</w:t>
      </w:r>
      <w:proofErr w:type="spellEnd"/>
      <w:r w:rsidRPr="000A7190">
        <w:rPr>
          <w:rFonts w:ascii="Arial" w:eastAsia="Times New Roman" w:hAnsi="Arial" w:cs="Arial"/>
          <w:sz w:val="28"/>
          <w:szCs w:val="28"/>
          <w:lang w:eastAsia="en-CA"/>
        </w:rPr>
        <w:t xml:space="preserve"> et al., 2019). Findings will help outline clear user-centered design features for medical devices for greater accessible diabetes management for people who are blind, partially sighted, or </w:t>
      </w:r>
      <w:r w:rsidR="00524A30">
        <w:rPr>
          <w:rFonts w:ascii="Arial" w:eastAsia="Times New Roman" w:hAnsi="Arial" w:cs="Arial"/>
          <w:sz w:val="28"/>
          <w:szCs w:val="28"/>
          <w:lang w:eastAsia="en-CA"/>
        </w:rPr>
        <w:t>D</w:t>
      </w:r>
      <w:r w:rsidRPr="000A7190">
        <w:rPr>
          <w:rFonts w:ascii="Arial" w:eastAsia="Times New Roman" w:hAnsi="Arial" w:cs="Arial"/>
          <w:sz w:val="28"/>
          <w:szCs w:val="28"/>
          <w:lang w:eastAsia="en-CA"/>
        </w:rPr>
        <w:t>eafblind living with diabetes. </w:t>
      </w:r>
    </w:p>
    <w:p w14:paraId="7CC89030" w14:textId="40B53254" w:rsidR="000A7190" w:rsidRPr="000A7190" w:rsidRDefault="000A7190" w:rsidP="00987322">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val="en-CA" w:eastAsia="en-CA"/>
        </w:rPr>
        <w:t> </w:t>
      </w:r>
    </w:p>
    <w:p w14:paraId="35508816" w14:textId="0E1F2D74" w:rsidR="000A7190" w:rsidRPr="000A7190" w:rsidRDefault="000A7190" w:rsidP="00A24EE7">
      <w:pPr>
        <w:pStyle w:val="Heading2"/>
      </w:pPr>
      <w:bookmarkStart w:id="7" w:name="_Toc86747659"/>
      <w:r w:rsidRPr="000A7190">
        <w:lastRenderedPageBreak/>
        <w:t>Co-Design Methods</w:t>
      </w:r>
      <w:bookmarkEnd w:id="7"/>
      <w:r w:rsidRPr="000A7190">
        <w:t> </w:t>
      </w:r>
    </w:p>
    <w:p w14:paraId="2417894A" w14:textId="77777777" w:rsidR="00987322" w:rsidRDefault="000A7190" w:rsidP="00267026">
      <w:pPr>
        <w:textAlignment w:val="baseline"/>
        <w:rPr>
          <w:rFonts w:ascii="Arial" w:eastAsia="Times New Roman" w:hAnsi="Arial" w:cs="Arial"/>
          <w:sz w:val="28"/>
          <w:szCs w:val="28"/>
          <w:lang w:eastAsia="en-CA"/>
        </w:rPr>
      </w:pPr>
      <w:r w:rsidRPr="000A7190">
        <w:rPr>
          <w:rFonts w:ascii="Arial" w:eastAsia="Times New Roman" w:hAnsi="Arial" w:cs="Arial"/>
          <w:sz w:val="28"/>
          <w:szCs w:val="28"/>
          <w:lang w:eastAsia="en-CA"/>
        </w:rPr>
        <w:t>This co-design approach was centered around universal design principles and focused on operational features such as unlocking access to the device functions and task routine from the device’s interface menus from a person's wearing position. Adapted from consultation with Erin Lee, using insights from a previous online </w:t>
      </w:r>
      <w:hyperlink r:id="rId13" w:tgtFrame="_blank" w:history="1">
        <w:r w:rsidRPr="000A7190">
          <w:rPr>
            <w:rFonts w:ascii="Arial" w:eastAsia="Times New Roman" w:hAnsi="Arial" w:cs="Arial"/>
            <w:sz w:val="28"/>
            <w:szCs w:val="28"/>
            <w:u w:val="single"/>
            <w:lang w:eastAsia="en-CA"/>
          </w:rPr>
          <w:t xml:space="preserve">co-design </w:t>
        </w:r>
        <w:r w:rsidRPr="000A7190">
          <w:rPr>
            <w:rFonts w:ascii="Arial" w:eastAsia="Times New Roman" w:hAnsi="Arial" w:cs="Arial"/>
            <w:sz w:val="28"/>
            <w:szCs w:val="28"/>
            <w:u w:val="single"/>
            <w:lang w:eastAsia="en-CA"/>
          </w:rPr>
          <w:t>m</w:t>
        </w:r>
        <w:r w:rsidRPr="000A7190">
          <w:rPr>
            <w:rFonts w:ascii="Arial" w:eastAsia="Times New Roman" w:hAnsi="Arial" w:cs="Arial"/>
            <w:sz w:val="28"/>
            <w:szCs w:val="28"/>
            <w:u w:val="single"/>
            <w:lang w:eastAsia="en-CA"/>
          </w:rPr>
          <w:t>odel</w:t>
        </w:r>
      </w:hyperlink>
      <w:r w:rsidRPr="000A7190">
        <w:rPr>
          <w:rFonts w:ascii="Arial" w:eastAsia="Times New Roman" w:hAnsi="Arial" w:cs="Arial"/>
          <w:sz w:val="28"/>
          <w:szCs w:val="28"/>
          <w:lang w:eastAsia="en-CA"/>
        </w:rPr>
        <w:t> for inclusive design research involving individuals who are blind or partially sighted, testing job-interview simulations (Casanova, Chung, &amp; Lee, 2020). Additionally, the co-design questions aimed to comprehend user’s daily interactions with the pump including feedback tones and alerts, ease of use for inputting dosage and influence of insulin pumps on social activities. At the request of the participants, co-design sessions were held online via Zoom and over the phone in July and August 2021. The goal of the sessions was to engage with participants in co-design a new insulin pump for one’s own needs. </w:t>
      </w:r>
    </w:p>
    <w:p w14:paraId="6D817733" w14:textId="1A82B99D" w:rsidR="000A7190" w:rsidRPr="000A7190" w:rsidRDefault="000A7190" w:rsidP="00987322">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val="en-CA" w:eastAsia="en-CA"/>
        </w:rPr>
        <w:t> </w:t>
      </w:r>
    </w:p>
    <w:p w14:paraId="1AC6DD1C" w14:textId="5D1F761C" w:rsidR="000A7190" w:rsidRPr="000A7190" w:rsidRDefault="000A7190" w:rsidP="00A24EE7">
      <w:pPr>
        <w:pStyle w:val="Heading2"/>
      </w:pPr>
      <w:bookmarkStart w:id="8" w:name="_Toc86747660"/>
      <w:r w:rsidRPr="000A7190">
        <w:t>Participants</w:t>
      </w:r>
      <w:bookmarkEnd w:id="8"/>
      <w:r w:rsidRPr="000A7190">
        <w:t> </w:t>
      </w:r>
    </w:p>
    <w:p w14:paraId="18F18991" w14:textId="5A9056A6" w:rsidR="00A24EE7" w:rsidRDefault="000A7190" w:rsidP="00267026">
      <w:pPr>
        <w:textAlignment w:val="baseline"/>
        <w:rPr>
          <w:rFonts w:ascii="Arial" w:eastAsia="Times New Roman" w:hAnsi="Arial" w:cs="Arial"/>
          <w:sz w:val="28"/>
          <w:szCs w:val="28"/>
          <w:lang w:eastAsia="en-CA"/>
        </w:rPr>
      </w:pPr>
      <w:r w:rsidRPr="000A7190">
        <w:rPr>
          <w:rFonts w:ascii="Arial" w:eastAsia="Times New Roman" w:hAnsi="Arial" w:cs="Arial"/>
          <w:sz w:val="28"/>
          <w:szCs w:val="28"/>
          <w:lang w:eastAsia="en-CA"/>
        </w:rPr>
        <w:t>We spoke with </w:t>
      </w:r>
      <w:r w:rsidR="008A51EC">
        <w:rPr>
          <w:rFonts w:ascii="Arial" w:eastAsia="Times New Roman" w:hAnsi="Arial" w:cs="Arial"/>
          <w:sz w:val="28"/>
          <w:szCs w:val="28"/>
          <w:lang w:eastAsia="en-CA"/>
        </w:rPr>
        <w:t>nine</w:t>
      </w:r>
      <w:r w:rsidRPr="000A7190">
        <w:rPr>
          <w:rFonts w:ascii="Arial" w:eastAsia="Times New Roman" w:hAnsi="Arial" w:cs="Arial"/>
          <w:sz w:val="28"/>
          <w:szCs w:val="28"/>
          <w:lang w:eastAsia="en-CA"/>
        </w:rPr>
        <w:t xml:space="preserve"> insulin pump users, ranging from ages 18 to 65, who identified as male or female, spoke English or French and were from across Canada. All the participants had Type 1 diabetes and had been using an insulin pump for at least three months or more. Participants identified as blind or partially sighted and answered questions related to personal experiences with insulin pump devices. Participants discussed the features they found to be most beneficial, which features could be modified for ideal/optimal use and which features were found inaccessible for diverse lifestyle needs. Notably, participants discussed feature preferences based on various daily activities including daily exercise to formal events to charging the battery and refilling the </w:t>
      </w:r>
      <w:r w:rsidR="00D04FD5">
        <w:rPr>
          <w:rFonts w:ascii="Arial" w:eastAsia="Times New Roman" w:hAnsi="Arial" w:cs="Arial"/>
          <w:sz w:val="28"/>
          <w:szCs w:val="28"/>
          <w:lang w:eastAsia="en-CA"/>
        </w:rPr>
        <w:t>reservoir</w:t>
      </w:r>
      <w:r w:rsidR="00356650">
        <w:rPr>
          <w:rFonts w:ascii="Arial" w:eastAsia="Times New Roman" w:hAnsi="Arial" w:cs="Arial"/>
          <w:sz w:val="28"/>
          <w:szCs w:val="28"/>
          <w:lang w:eastAsia="en-CA"/>
        </w:rPr>
        <w:t xml:space="preserve"> of the pump. Participants’ autonomy</w:t>
      </w:r>
      <w:r w:rsidRPr="000A7190">
        <w:rPr>
          <w:rFonts w:ascii="Arial" w:eastAsia="Times New Roman" w:hAnsi="Arial" w:cs="Arial"/>
          <w:sz w:val="28"/>
          <w:szCs w:val="28"/>
          <w:lang w:eastAsia="en-CA"/>
        </w:rPr>
        <w:t xml:space="preserve"> levels outweighed </w:t>
      </w:r>
      <w:r w:rsidR="00D04FD5">
        <w:rPr>
          <w:rFonts w:ascii="Arial" w:eastAsia="Times New Roman" w:hAnsi="Arial" w:cs="Arial"/>
          <w:sz w:val="28"/>
          <w:szCs w:val="28"/>
          <w:lang w:eastAsia="en-CA"/>
        </w:rPr>
        <w:t>any operational limitations generating</w:t>
      </w:r>
      <w:r w:rsidRPr="000A7190">
        <w:rPr>
          <w:rFonts w:ascii="Arial" w:eastAsia="Times New Roman" w:hAnsi="Arial" w:cs="Arial"/>
          <w:sz w:val="28"/>
          <w:szCs w:val="28"/>
          <w:lang w:eastAsia="en-CA"/>
        </w:rPr>
        <w:t> expectations for accessible features in upgraded device designs as part of </w:t>
      </w:r>
      <w:proofErr w:type="gramStart"/>
      <w:r w:rsidRPr="000A7190">
        <w:rPr>
          <w:rFonts w:ascii="Arial" w:eastAsia="Times New Roman" w:hAnsi="Arial" w:cs="Arial"/>
          <w:sz w:val="28"/>
          <w:szCs w:val="28"/>
          <w:lang w:eastAsia="en-CA"/>
        </w:rPr>
        <w:t>future prospects</w:t>
      </w:r>
      <w:proofErr w:type="gramEnd"/>
      <w:r w:rsidRPr="000A7190">
        <w:rPr>
          <w:rFonts w:ascii="Arial" w:eastAsia="Times New Roman" w:hAnsi="Arial" w:cs="Arial"/>
          <w:sz w:val="28"/>
          <w:szCs w:val="28"/>
          <w:lang w:eastAsia="en-CA"/>
        </w:rPr>
        <w:t> of co-design with industry.</w:t>
      </w:r>
    </w:p>
    <w:p w14:paraId="5A1D3F21" w14:textId="4A1EC17C" w:rsidR="000A7190" w:rsidRPr="000A7190" w:rsidRDefault="000A7190" w:rsidP="00267026">
      <w:pPr>
        <w:jc w:val="both"/>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eastAsia="en-CA"/>
        </w:rPr>
        <w:t> </w:t>
      </w:r>
      <w:r w:rsidRPr="000A7190">
        <w:rPr>
          <w:rFonts w:ascii="Arial" w:eastAsia="Times New Roman" w:hAnsi="Arial" w:cs="Arial"/>
          <w:sz w:val="28"/>
          <w:szCs w:val="28"/>
          <w:lang w:val="en-CA" w:eastAsia="en-CA"/>
        </w:rPr>
        <w:t> </w:t>
      </w:r>
    </w:p>
    <w:p w14:paraId="2F0BCB87" w14:textId="77777777" w:rsidR="000A7190" w:rsidRPr="000A7190" w:rsidRDefault="000A7190" w:rsidP="00A24EE7">
      <w:pPr>
        <w:pStyle w:val="Heading2"/>
      </w:pPr>
      <w:bookmarkStart w:id="9" w:name="_Toc86747661"/>
      <w:r w:rsidRPr="000A7190">
        <w:t>Experiences Shared by Insulin Pump Users:</w:t>
      </w:r>
      <w:bookmarkEnd w:id="9"/>
      <w:r w:rsidRPr="000A7190">
        <w:t>   </w:t>
      </w:r>
    </w:p>
    <w:p w14:paraId="728BBB27" w14:textId="220DF3B5" w:rsidR="000A7190" w:rsidRDefault="000A7190" w:rsidP="000A7190">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eastAsia="en-CA"/>
        </w:rPr>
        <w:t xml:space="preserve">Speech output was considered one of the most important features missing from insulin pump design. This feature would alleviate many accessibility barriers, allowing any user, including blind and </w:t>
      </w:r>
      <w:r w:rsidR="00393248">
        <w:rPr>
          <w:rFonts w:ascii="Arial" w:eastAsia="Times New Roman" w:hAnsi="Arial" w:cs="Arial"/>
          <w:sz w:val="28"/>
          <w:szCs w:val="28"/>
          <w:lang w:eastAsia="en-CA"/>
        </w:rPr>
        <w:t xml:space="preserve">partially sighted </w:t>
      </w:r>
      <w:r w:rsidRPr="000A7190">
        <w:rPr>
          <w:rFonts w:ascii="Arial" w:eastAsia="Times New Roman" w:hAnsi="Arial" w:cs="Arial"/>
          <w:sz w:val="28"/>
          <w:szCs w:val="28"/>
          <w:lang w:eastAsia="en-CA"/>
        </w:rPr>
        <w:t>persons, or sighted, to fully engage with all the functionalities of an insulin pump. Participants agreed that individual customization options are necessary based on their needs and feature preferences. </w:t>
      </w:r>
      <w:r w:rsidRPr="000A7190">
        <w:rPr>
          <w:rFonts w:ascii="Arial" w:eastAsia="Times New Roman" w:hAnsi="Arial" w:cs="Arial"/>
          <w:sz w:val="28"/>
          <w:szCs w:val="28"/>
          <w:lang w:val="en-CA" w:eastAsia="en-CA"/>
        </w:rPr>
        <w:t> </w:t>
      </w:r>
    </w:p>
    <w:p w14:paraId="3298267F" w14:textId="77777777" w:rsidR="00A24EE7" w:rsidRPr="000A7190" w:rsidRDefault="00A24EE7" w:rsidP="000A7190">
      <w:pPr>
        <w:textAlignment w:val="baseline"/>
        <w:rPr>
          <w:rFonts w:ascii="Arial" w:eastAsia="Times New Roman" w:hAnsi="Arial" w:cs="Arial"/>
          <w:sz w:val="28"/>
          <w:szCs w:val="28"/>
          <w:lang w:val="en-CA" w:eastAsia="en-CA"/>
        </w:rPr>
      </w:pPr>
    </w:p>
    <w:p w14:paraId="7597C173" w14:textId="3E3E9800" w:rsidR="000A7190" w:rsidRDefault="000A7190" w:rsidP="000A7190">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val="en-CA" w:eastAsia="en-CA"/>
        </w:rPr>
        <w:t xml:space="preserve">As well, improved accessible and inclusive knowledge-sharing tools will largely benefit individuals with diabetes and their support groups. It is necessary to establish guidance for healthcare providers on how </w:t>
      </w:r>
      <w:r w:rsidR="00267026">
        <w:rPr>
          <w:rFonts w:ascii="Arial" w:eastAsia="Times New Roman" w:hAnsi="Arial" w:cs="Arial"/>
          <w:sz w:val="28"/>
          <w:szCs w:val="28"/>
          <w:lang w:val="en-CA" w:eastAsia="en-CA"/>
        </w:rPr>
        <w:t xml:space="preserve">to provide </w:t>
      </w:r>
      <w:r w:rsidR="00205614">
        <w:rPr>
          <w:rFonts w:ascii="Arial" w:eastAsia="Times New Roman" w:hAnsi="Arial" w:cs="Arial"/>
          <w:sz w:val="28"/>
          <w:szCs w:val="28"/>
          <w:lang w:val="en-CA" w:eastAsia="en-CA"/>
        </w:rPr>
        <w:t xml:space="preserve">the relevant information to best </w:t>
      </w:r>
      <w:r w:rsidRPr="000A7190">
        <w:rPr>
          <w:rFonts w:ascii="Arial" w:eastAsia="Times New Roman" w:hAnsi="Arial" w:cs="Arial"/>
          <w:sz w:val="28"/>
          <w:szCs w:val="28"/>
          <w:lang w:val="en-CA" w:eastAsia="en-CA"/>
        </w:rPr>
        <w:t>advise clients who are considering this form of treatment. Given the cognitive load of handling these devices autonomously, this medical equipment requires a human error threshold</w:t>
      </w:r>
      <w:r w:rsidRPr="000A7190">
        <w:rPr>
          <w:rFonts w:ascii="Arial" w:eastAsia="Times New Roman" w:hAnsi="Arial" w:cs="Arial"/>
          <w:sz w:val="28"/>
          <w:szCs w:val="28"/>
          <w:lang w:eastAsia="en-CA"/>
        </w:rPr>
        <w:t>, which</w:t>
      </w:r>
      <w:r w:rsidRPr="000A7190">
        <w:rPr>
          <w:rFonts w:ascii="Arial" w:eastAsia="Times New Roman" w:hAnsi="Arial" w:cs="Arial"/>
          <w:sz w:val="28"/>
          <w:szCs w:val="28"/>
          <w:lang w:val="en-CA" w:eastAsia="en-CA"/>
        </w:rPr>
        <w:t xml:space="preserve"> is outlined in Universal Design Principle 5 </w:t>
      </w:r>
      <w:hyperlink w:anchor="_Appendix_A:_Universal" w:history="1">
        <w:r w:rsidRPr="008A51EC">
          <w:rPr>
            <w:rStyle w:val="Hyperlink"/>
            <w:rFonts w:ascii="Arial" w:eastAsia="Times New Roman" w:hAnsi="Arial" w:cs="Arial"/>
            <w:sz w:val="28"/>
            <w:szCs w:val="28"/>
            <w:lang w:val="en-CA" w:eastAsia="en-CA"/>
          </w:rPr>
          <w:t>(Appendix A)</w:t>
        </w:r>
      </w:hyperlink>
      <w:r w:rsidRPr="000A7190">
        <w:rPr>
          <w:rFonts w:ascii="Arial" w:eastAsia="Times New Roman" w:hAnsi="Arial" w:cs="Arial"/>
          <w:sz w:val="28"/>
          <w:szCs w:val="28"/>
          <w:lang w:val="en-CA" w:eastAsia="en-CA"/>
        </w:rPr>
        <w:t>.  </w:t>
      </w:r>
    </w:p>
    <w:p w14:paraId="1535C396" w14:textId="77777777" w:rsidR="00A24EE7" w:rsidRPr="000A7190" w:rsidRDefault="00A24EE7" w:rsidP="000A7190">
      <w:pPr>
        <w:textAlignment w:val="baseline"/>
        <w:rPr>
          <w:rFonts w:ascii="Arial" w:eastAsia="Times New Roman" w:hAnsi="Arial" w:cs="Arial"/>
          <w:sz w:val="28"/>
          <w:szCs w:val="28"/>
          <w:lang w:val="en-CA" w:eastAsia="en-CA"/>
        </w:rPr>
      </w:pPr>
    </w:p>
    <w:p w14:paraId="59E54366" w14:textId="77777777" w:rsidR="000A7190" w:rsidRPr="00A24EE7" w:rsidRDefault="000A7190" w:rsidP="00A24EE7">
      <w:pPr>
        <w:pStyle w:val="Heading2"/>
      </w:pPr>
      <w:bookmarkStart w:id="10" w:name="_Toc86747662"/>
      <w:r w:rsidRPr="00A24EE7">
        <w:lastRenderedPageBreak/>
        <w:t>Desire for and Maintaining Independence and d’ê</w:t>
      </w:r>
      <w:proofErr w:type="spellStart"/>
      <w:r w:rsidRPr="00A24EE7">
        <w:t>tre</w:t>
      </w:r>
      <w:proofErr w:type="spellEnd"/>
      <w:r w:rsidRPr="00A24EE7">
        <w:t> </w:t>
      </w:r>
      <w:proofErr w:type="spellStart"/>
      <w:r w:rsidRPr="00A24EE7">
        <w:t>autonome</w:t>
      </w:r>
      <w:proofErr w:type="spellEnd"/>
      <w:r w:rsidRPr="00A24EE7">
        <w:t>:</w:t>
      </w:r>
      <w:bookmarkEnd w:id="10"/>
      <w:r w:rsidRPr="00A24EE7">
        <w:t>   </w:t>
      </w:r>
    </w:p>
    <w:p w14:paraId="4B578C2D" w14:textId="24D5A390" w:rsidR="000A7190" w:rsidRDefault="000A7190" w:rsidP="000A7190">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eastAsia="en-CA"/>
        </w:rPr>
        <w:t>In summary, we found from the </w:t>
      </w:r>
      <w:r w:rsidRPr="000A7190">
        <w:rPr>
          <w:rFonts w:ascii="Arial" w:eastAsia="Times New Roman" w:hAnsi="Arial" w:cs="Arial"/>
          <w:sz w:val="28"/>
          <w:szCs w:val="28"/>
          <w:lang w:val="en-CA" w:eastAsia="en-CA"/>
        </w:rPr>
        <w:t>co-design sessions, that individuals who are blind and partially sighted are successfully using insulin infusion pumps to manage their diabetes, in some cases for many years. </w:t>
      </w:r>
      <w:r w:rsidRPr="000A7190">
        <w:rPr>
          <w:rFonts w:ascii="Arial" w:eastAsia="Times New Roman" w:hAnsi="Arial" w:cs="Arial"/>
          <w:sz w:val="28"/>
          <w:szCs w:val="28"/>
          <w:lang w:eastAsia="en-CA"/>
        </w:rPr>
        <w:t>Nevertheless, several end users called for modified tactile buttons to manage their insulin options autonomously as opposed to settings which are mainly controlled using visual menu features on the display screen. </w:t>
      </w:r>
      <w:r w:rsidRPr="000A7190">
        <w:rPr>
          <w:rFonts w:ascii="Arial" w:eastAsia="Times New Roman" w:hAnsi="Arial" w:cs="Arial"/>
          <w:sz w:val="28"/>
          <w:szCs w:val="28"/>
          <w:lang w:val="en-CA" w:eastAsia="en-CA"/>
        </w:rPr>
        <w:t>Justifiably, participants pointed out the advantages of using an insulin pump over traditional insulin pen delivery methods, outlining the potential risks in manually managing their own diabetes between tools and devices to meet their health care needs for the promises of increased independence presented by these devices. In addition, </w:t>
      </w:r>
      <w:r w:rsidRPr="000A7190">
        <w:rPr>
          <w:rFonts w:ascii="Arial" w:eastAsia="Times New Roman" w:hAnsi="Arial" w:cs="Arial"/>
          <w:sz w:val="28"/>
          <w:szCs w:val="28"/>
          <w:lang w:eastAsia="en-CA"/>
        </w:rPr>
        <w:t xml:space="preserve">participants mentioned device technical support was primarily from diabetes educators, health care workers, or other forms </w:t>
      </w:r>
      <w:r w:rsidR="005F4577">
        <w:rPr>
          <w:rFonts w:ascii="Arial" w:eastAsia="Times New Roman" w:hAnsi="Arial" w:cs="Arial"/>
          <w:sz w:val="28"/>
          <w:szCs w:val="28"/>
          <w:lang w:eastAsia="en-CA"/>
        </w:rPr>
        <w:t xml:space="preserve">of sighted assistance for information </w:t>
      </w:r>
      <w:r w:rsidRPr="000A7190">
        <w:rPr>
          <w:rFonts w:ascii="Arial" w:eastAsia="Times New Roman" w:hAnsi="Arial" w:cs="Arial"/>
          <w:sz w:val="28"/>
          <w:szCs w:val="28"/>
          <w:lang w:eastAsia="en-CA"/>
        </w:rPr>
        <w:t>about their insulin pump features. </w:t>
      </w:r>
      <w:r w:rsidRPr="000A7190">
        <w:rPr>
          <w:rFonts w:ascii="Arial" w:eastAsia="Times New Roman" w:hAnsi="Arial" w:cs="Arial"/>
          <w:sz w:val="28"/>
          <w:szCs w:val="28"/>
          <w:lang w:val="en-CA" w:eastAsia="en-CA"/>
        </w:rPr>
        <w:t> </w:t>
      </w:r>
    </w:p>
    <w:p w14:paraId="067DDCA1" w14:textId="77777777" w:rsidR="00A24EE7" w:rsidRPr="000A7190" w:rsidRDefault="00A24EE7" w:rsidP="000A7190">
      <w:pPr>
        <w:textAlignment w:val="baseline"/>
        <w:rPr>
          <w:rFonts w:ascii="Arial" w:eastAsia="Times New Roman" w:hAnsi="Arial" w:cs="Arial"/>
          <w:sz w:val="28"/>
          <w:szCs w:val="28"/>
          <w:lang w:val="en-CA" w:eastAsia="en-CA"/>
        </w:rPr>
      </w:pPr>
    </w:p>
    <w:p w14:paraId="78A9784E" w14:textId="77777777" w:rsidR="000A7190" w:rsidRPr="00A24EE7" w:rsidRDefault="000A7190" w:rsidP="00A24EE7">
      <w:pPr>
        <w:pStyle w:val="Heading2"/>
      </w:pPr>
      <w:bookmarkStart w:id="11" w:name="_Toc86747663"/>
      <w:r w:rsidRPr="00A24EE7">
        <w:t>Key Modifications Requested</w:t>
      </w:r>
      <w:bookmarkEnd w:id="11"/>
      <w:r w:rsidRPr="00A24EE7">
        <w:t> </w:t>
      </w:r>
    </w:p>
    <w:p w14:paraId="18794000" w14:textId="7D4DEBC1" w:rsidR="000A7190" w:rsidRPr="00E933BA" w:rsidRDefault="00E933BA" w:rsidP="00E933BA">
      <w:pPr>
        <w:pStyle w:val="ListParagraph"/>
        <w:numPr>
          <w:ilvl w:val="0"/>
          <w:numId w:val="14"/>
        </w:numPr>
        <w:rPr>
          <w:rFonts w:ascii="Arial" w:hAnsi="Arial" w:cs="Arial"/>
          <w:sz w:val="28"/>
          <w:szCs w:val="28"/>
        </w:rPr>
      </w:pPr>
      <w:r>
        <w:rPr>
          <w:rFonts w:ascii="Arial" w:hAnsi="Arial" w:cs="Arial"/>
          <w:sz w:val="28"/>
          <w:szCs w:val="28"/>
        </w:rPr>
        <w:t>S</w:t>
      </w:r>
      <w:r w:rsidR="000A7190" w:rsidRPr="00E933BA">
        <w:rPr>
          <w:rFonts w:ascii="Arial" w:hAnsi="Arial" w:cs="Arial"/>
          <w:sz w:val="28"/>
          <w:szCs w:val="28"/>
        </w:rPr>
        <w:t>treamlining device settings and shortcut menu navigation buttons.  </w:t>
      </w:r>
    </w:p>
    <w:p w14:paraId="7E98F69F" w14:textId="6CFD3724" w:rsidR="000A7190" w:rsidRPr="00E933BA" w:rsidRDefault="00E933BA" w:rsidP="00E933BA">
      <w:pPr>
        <w:pStyle w:val="ListParagraph"/>
        <w:numPr>
          <w:ilvl w:val="0"/>
          <w:numId w:val="14"/>
        </w:numPr>
        <w:rPr>
          <w:rFonts w:ascii="Arial" w:hAnsi="Arial" w:cs="Arial"/>
          <w:sz w:val="28"/>
          <w:szCs w:val="28"/>
        </w:rPr>
      </w:pPr>
      <w:r>
        <w:rPr>
          <w:rFonts w:ascii="Arial" w:hAnsi="Arial" w:cs="Arial"/>
          <w:sz w:val="28"/>
          <w:szCs w:val="28"/>
        </w:rPr>
        <w:t>D</w:t>
      </w:r>
      <w:r w:rsidR="000A7190" w:rsidRPr="00E933BA">
        <w:rPr>
          <w:rFonts w:ascii="Arial" w:hAnsi="Arial" w:cs="Arial"/>
          <w:sz w:val="28"/>
          <w:szCs w:val="28"/>
        </w:rPr>
        <w:t>evelopment of insulin reservoir level notifications. </w:t>
      </w:r>
    </w:p>
    <w:p w14:paraId="4D3A1B8F" w14:textId="39C21562" w:rsidR="000A7190" w:rsidRPr="00E933BA" w:rsidRDefault="00E933BA" w:rsidP="00E933BA">
      <w:pPr>
        <w:pStyle w:val="ListParagraph"/>
        <w:numPr>
          <w:ilvl w:val="0"/>
          <w:numId w:val="14"/>
        </w:numPr>
        <w:rPr>
          <w:rFonts w:ascii="Arial" w:hAnsi="Arial" w:cs="Arial"/>
          <w:sz w:val="28"/>
          <w:szCs w:val="28"/>
        </w:rPr>
      </w:pPr>
      <w:r>
        <w:rPr>
          <w:rFonts w:ascii="Arial" w:hAnsi="Arial" w:cs="Arial"/>
          <w:sz w:val="28"/>
          <w:szCs w:val="28"/>
        </w:rPr>
        <w:t>D</w:t>
      </w:r>
      <w:r w:rsidR="000A7190" w:rsidRPr="00E933BA">
        <w:rPr>
          <w:rFonts w:ascii="Arial" w:hAnsi="Arial" w:cs="Arial"/>
          <w:sz w:val="28"/>
          <w:szCs w:val="28"/>
        </w:rPr>
        <w:t>iscernable audible feedback tones for selected tasks.  </w:t>
      </w:r>
    </w:p>
    <w:p w14:paraId="1F19D445" w14:textId="579D2B21" w:rsidR="00A24EE7" w:rsidRPr="00E933BA" w:rsidRDefault="00E933BA" w:rsidP="00E933BA">
      <w:pPr>
        <w:pStyle w:val="ListParagraph"/>
        <w:numPr>
          <w:ilvl w:val="0"/>
          <w:numId w:val="14"/>
        </w:numPr>
        <w:rPr>
          <w:rFonts w:ascii="Arial" w:hAnsi="Arial" w:cs="Arial"/>
          <w:sz w:val="28"/>
          <w:szCs w:val="28"/>
        </w:rPr>
      </w:pPr>
      <w:r>
        <w:rPr>
          <w:rFonts w:ascii="Arial" w:hAnsi="Arial" w:cs="Arial"/>
          <w:sz w:val="28"/>
          <w:szCs w:val="28"/>
        </w:rPr>
        <w:t>R</w:t>
      </w:r>
      <w:r w:rsidR="000A7190" w:rsidRPr="00E933BA">
        <w:rPr>
          <w:rFonts w:ascii="Arial" w:hAnsi="Arial" w:cs="Arial"/>
          <w:sz w:val="28"/>
          <w:szCs w:val="28"/>
        </w:rPr>
        <w:t>egulation of insulin pumps via an accessible smartphone app.</w:t>
      </w:r>
    </w:p>
    <w:p w14:paraId="49402912" w14:textId="6A3219EF" w:rsidR="000A7190" w:rsidRPr="000A7190" w:rsidRDefault="000A7190" w:rsidP="00A24EE7">
      <w:pPr>
        <w:ind w:left="1080"/>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eastAsia="en-CA"/>
        </w:rPr>
        <w:t>  </w:t>
      </w:r>
      <w:r w:rsidRPr="000A7190">
        <w:rPr>
          <w:rFonts w:ascii="Arial" w:eastAsia="Times New Roman" w:hAnsi="Arial" w:cs="Arial"/>
          <w:sz w:val="28"/>
          <w:szCs w:val="28"/>
          <w:lang w:val="en-CA" w:eastAsia="en-CA"/>
        </w:rPr>
        <w:t> </w:t>
      </w:r>
    </w:p>
    <w:p w14:paraId="0EA0ED0D" w14:textId="77777777" w:rsidR="006F79F9" w:rsidRDefault="000A7190" w:rsidP="006F79F9">
      <w:pPr>
        <w:pStyle w:val="Heading2"/>
      </w:pPr>
      <w:bookmarkStart w:id="12" w:name="_Toc86747664"/>
      <w:r w:rsidRPr="000A7190">
        <w:t>Recommendations for Insulin Pump Manufactures &amp; Medical Device</w:t>
      </w:r>
      <w:bookmarkEnd w:id="12"/>
      <w:r w:rsidRPr="000A7190">
        <w:t xml:space="preserve"> </w:t>
      </w:r>
    </w:p>
    <w:p w14:paraId="3D7455A3" w14:textId="77777777" w:rsidR="006F79F9" w:rsidRDefault="006F79F9" w:rsidP="000A7190">
      <w:pPr>
        <w:textAlignment w:val="baseline"/>
        <w:rPr>
          <w:rFonts w:ascii="Arial" w:eastAsia="Times New Roman" w:hAnsi="Arial" w:cs="Arial"/>
          <w:b/>
          <w:bCs/>
          <w:sz w:val="28"/>
          <w:szCs w:val="28"/>
          <w:lang w:val="en-CA" w:eastAsia="en-CA"/>
        </w:rPr>
      </w:pPr>
    </w:p>
    <w:p w14:paraId="3D747580" w14:textId="4EB2D3CE" w:rsidR="000A7190" w:rsidRPr="006F79F9" w:rsidRDefault="000A7190" w:rsidP="006F79F9">
      <w:pPr>
        <w:pStyle w:val="Heading3"/>
      </w:pPr>
      <w:bookmarkStart w:id="13" w:name="_Toc86747665"/>
      <w:r w:rsidRPr="006F79F9">
        <w:t>Engineers</w:t>
      </w:r>
      <w:bookmarkEnd w:id="13"/>
      <w:r w:rsidRPr="006F79F9">
        <w:t>  </w:t>
      </w:r>
    </w:p>
    <w:p w14:paraId="37CC80CC" w14:textId="779CD4E7" w:rsidR="000A7190" w:rsidRDefault="000A7190" w:rsidP="000A7190">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val="en-CA" w:eastAsia="en-CA"/>
        </w:rPr>
        <w:t xml:space="preserve">Recognize accessibility requests </w:t>
      </w:r>
      <w:r w:rsidR="00E933BA">
        <w:rPr>
          <w:rFonts w:ascii="Arial" w:eastAsia="Times New Roman" w:hAnsi="Arial" w:cs="Arial"/>
          <w:sz w:val="28"/>
          <w:szCs w:val="28"/>
          <w:lang w:val="en-CA" w:eastAsia="en-CA"/>
        </w:rPr>
        <w:t xml:space="preserve">to be incorporated </w:t>
      </w:r>
      <w:r w:rsidR="00DE0E30">
        <w:rPr>
          <w:rFonts w:ascii="Arial" w:eastAsia="Times New Roman" w:hAnsi="Arial" w:cs="Arial"/>
          <w:sz w:val="28"/>
          <w:szCs w:val="28"/>
          <w:lang w:val="en-CA" w:eastAsia="en-CA"/>
        </w:rPr>
        <w:t xml:space="preserve">into design process and apply </w:t>
      </w:r>
      <w:r w:rsidRPr="000A7190">
        <w:rPr>
          <w:rFonts w:ascii="Arial" w:eastAsia="Times New Roman" w:hAnsi="Arial" w:cs="Arial"/>
          <w:sz w:val="28"/>
          <w:szCs w:val="28"/>
          <w:lang w:val="en-CA" w:eastAsia="en-CA"/>
        </w:rPr>
        <w:t>user inputs to develop frameworks for ease of use. Majority of participants were asking to be included into the design process of these devices by consultations with manufacturers and engineers. Some participants have reached this level of involvement on their own.</w:t>
      </w:r>
      <w:r w:rsidRPr="000A7190">
        <w:rPr>
          <w:rFonts w:ascii="Arial" w:eastAsia="Times New Roman" w:hAnsi="Arial" w:cs="Arial"/>
          <w:sz w:val="28"/>
          <w:szCs w:val="28"/>
          <w:lang w:eastAsia="en-CA"/>
        </w:rPr>
        <w:t> User</w:t>
      </w:r>
      <w:r w:rsidR="00DE0E30">
        <w:rPr>
          <w:rFonts w:ascii="Arial" w:eastAsia="Times New Roman" w:hAnsi="Arial" w:cs="Arial"/>
          <w:sz w:val="28"/>
          <w:szCs w:val="28"/>
          <w:lang w:eastAsia="en-CA"/>
        </w:rPr>
        <w:t xml:space="preserve"> </w:t>
      </w:r>
      <w:r w:rsidRPr="000A7190">
        <w:rPr>
          <w:rFonts w:ascii="Arial" w:eastAsia="Times New Roman" w:hAnsi="Arial" w:cs="Arial"/>
          <w:sz w:val="28"/>
          <w:szCs w:val="28"/>
          <w:lang w:eastAsia="en-CA"/>
        </w:rPr>
        <w:t>needs must also consider gender dynamics and diverse perspectives from those who may be in early stages or sight</w:t>
      </w:r>
      <w:r w:rsidR="006F79F9">
        <w:rPr>
          <w:rFonts w:ascii="Arial" w:eastAsia="Times New Roman" w:hAnsi="Arial" w:cs="Arial"/>
          <w:sz w:val="28"/>
          <w:szCs w:val="28"/>
          <w:lang w:eastAsia="en-CA"/>
        </w:rPr>
        <w:t xml:space="preserve"> </w:t>
      </w:r>
      <w:r w:rsidRPr="000A7190">
        <w:rPr>
          <w:rFonts w:ascii="Arial" w:eastAsia="Times New Roman" w:hAnsi="Arial" w:cs="Arial"/>
          <w:sz w:val="28"/>
          <w:szCs w:val="28"/>
          <w:lang w:eastAsia="en-CA"/>
        </w:rPr>
        <w:t>loss to others with more severe and complexity with co-occurring disabilities. Individuals with sight</w:t>
      </w:r>
      <w:r w:rsidR="006F79F9">
        <w:rPr>
          <w:rFonts w:ascii="Arial" w:eastAsia="Times New Roman" w:hAnsi="Arial" w:cs="Arial"/>
          <w:sz w:val="28"/>
          <w:szCs w:val="28"/>
          <w:lang w:eastAsia="en-CA"/>
        </w:rPr>
        <w:t xml:space="preserve"> </w:t>
      </w:r>
      <w:r w:rsidRPr="000A7190">
        <w:rPr>
          <w:rFonts w:ascii="Arial" w:eastAsia="Times New Roman" w:hAnsi="Arial" w:cs="Arial"/>
          <w:sz w:val="28"/>
          <w:szCs w:val="28"/>
          <w:lang w:eastAsia="en-CA"/>
        </w:rPr>
        <w:t xml:space="preserve">loss are hesitant to upgrade to newer devices, because they fear that new features are not addressing their needs, and therefore more likely on remain on older devices. </w:t>
      </w:r>
      <w:r w:rsidR="00974EBC">
        <w:rPr>
          <w:rFonts w:ascii="Arial" w:eastAsia="Times New Roman" w:hAnsi="Arial" w:cs="Arial"/>
          <w:sz w:val="28"/>
          <w:szCs w:val="28"/>
          <w:lang w:eastAsia="en-CA"/>
        </w:rPr>
        <w:t xml:space="preserve">This is a fear with many consumers with </w:t>
      </w:r>
      <w:r w:rsidRPr="000A7190">
        <w:rPr>
          <w:rFonts w:ascii="Arial" w:eastAsia="Times New Roman" w:hAnsi="Arial" w:cs="Arial"/>
          <w:sz w:val="28"/>
          <w:szCs w:val="28"/>
          <w:lang w:eastAsia="en-CA"/>
        </w:rPr>
        <w:t>electronic devices and software, where devices claim accessible features and then can be removed or broken through upgrading. </w:t>
      </w:r>
      <w:r w:rsidRPr="000A7190">
        <w:rPr>
          <w:rFonts w:ascii="Arial" w:eastAsia="Times New Roman" w:hAnsi="Arial" w:cs="Arial"/>
          <w:sz w:val="28"/>
          <w:szCs w:val="28"/>
          <w:lang w:val="en-CA" w:eastAsia="en-CA"/>
        </w:rPr>
        <w:t> </w:t>
      </w:r>
    </w:p>
    <w:p w14:paraId="30F1A166" w14:textId="77777777" w:rsidR="006F79F9" w:rsidRPr="000A7190" w:rsidRDefault="006F79F9" w:rsidP="000A7190">
      <w:pPr>
        <w:textAlignment w:val="baseline"/>
        <w:rPr>
          <w:rFonts w:ascii="Arial" w:eastAsia="Times New Roman" w:hAnsi="Arial" w:cs="Arial"/>
          <w:sz w:val="28"/>
          <w:szCs w:val="28"/>
          <w:lang w:val="en-CA" w:eastAsia="en-CA"/>
        </w:rPr>
      </w:pPr>
    </w:p>
    <w:p w14:paraId="794112E5" w14:textId="5429769B" w:rsidR="006F79F9" w:rsidRDefault="000A7190" w:rsidP="000A7190">
      <w:pPr>
        <w:textAlignment w:val="baseline"/>
        <w:rPr>
          <w:rFonts w:ascii="Arial" w:eastAsia="Times New Roman" w:hAnsi="Arial" w:cs="Arial"/>
          <w:i/>
          <w:iCs/>
          <w:sz w:val="28"/>
          <w:szCs w:val="28"/>
          <w:lang w:eastAsia="en-CA"/>
        </w:rPr>
      </w:pPr>
      <w:r w:rsidRPr="006F79F9">
        <w:rPr>
          <w:rFonts w:ascii="Arial" w:eastAsia="Times New Roman" w:hAnsi="Arial" w:cs="Arial"/>
          <w:b/>
          <w:bCs/>
          <w:sz w:val="28"/>
          <w:szCs w:val="28"/>
          <w:lang w:val="en-CA" w:eastAsia="en-CA"/>
        </w:rPr>
        <w:t>Suggested Solution</w:t>
      </w:r>
      <w:r w:rsidRPr="006F79F9">
        <w:rPr>
          <w:rFonts w:ascii="Arial" w:eastAsia="Times New Roman" w:hAnsi="Arial" w:cs="Arial"/>
          <w:sz w:val="28"/>
          <w:szCs w:val="28"/>
          <w:lang w:val="en-CA" w:eastAsia="en-CA"/>
        </w:rPr>
        <w:t>:</w:t>
      </w:r>
      <w:r w:rsidRPr="000A7190">
        <w:rPr>
          <w:rFonts w:ascii="Arial" w:eastAsia="Times New Roman" w:hAnsi="Arial" w:cs="Arial"/>
          <w:i/>
          <w:iCs/>
          <w:sz w:val="28"/>
          <w:szCs w:val="28"/>
          <w:lang w:val="en-CA" w:eastAsia="en-CA"/>
        </w:rPr>
        <w:t> </w:t>
      </w:r>
      <w:r w:rsidRPr="000A7190">
        <w:rPr>
          <w:rFonts w:ascii="Arial" w:eastAsia="Times New Roman" w:hAnsi="Arial" w:cs="Arial"/>
          <w:sz w:val="28"/>
          <w:szCs w:val="28"/>
          <w:lang w:eastAsia="en-CA"/>
        </w:rPr>
        <w:t xml:space="preserve">Follow user-design and </w:t>
      </w:r>
      <w:r w:rsidR="00974EBC">
        <w:rPr>
          <w:rFonts w:ascii="Arial" w:eastAsia="Times New Roman" w:hAnsi="Arial" w:cs="Arial"/>
          <w:sz w:val="28"/>
          <w:szCs w:val="28"/>
          <w:lang w:eastAsia="en-CA"/>
        </w:rPr>
        <w:t xml:space="preserve">co-design research methodologies with participation </w:t>
      </w:r>
      <w:r w:rsidRPr="000A7190">
        <w:rPr>
          <w:rFonts w:ascii="Arial" w:eastAsia="Times New Roman" w:hAnsi="Arial" w:cs="Arial"/>
          <w:sz w:val="28"/>
          <w:szCs w:val="28"/>
          <w:lang w:eastAsia="en-CA"/>
        </w:rPr>
        <w:t>from diverse</w:t>
      </w:r>
      <w:r w:rsidRPr="000A7190">
        <w:rPr>
          <w:rFonts w:ascii="Arial" w:eastAsia="Times New Roman" w:hAnsi="Arial" w:cs="Arial"/>
          <w:sz w:val="28"/>
          <w:szCs w:val="28"/>
          <w:lang w:val="en-CA" w:eastAsia="en-CA"/>
        </w:rPr>
        <w:t> communities and users’ needs who can improve the usability of devices and share valuable inputs on how devices are used (post-market), and individuals</w:t>
      </w:r>
      <w:r w:rsidRPr="000A7190">
        <w:rPr>
          <w:rFonts w:ascii="Arial" w:eastAsia="Times New Roman" w:hAnsi="Arial" w:cs="Arial"/>
          <w:sz w:val="28"/>
          <w:szCs w:val="28"/>
          <w:lang w:eastAsia="en-CA"/>
        </w:rPr>
        <w:t> adapt them to their needs.</w:t>
      </w:r>
      <w:r w:rsidRPr="000A7190">
        <w:rPr>
          <w:rFonts w:ascii="Arial" w:eastAsia="Times New Roman" w:hAnsi="Arial" w:cs="Arial"/>
          <w:i/>
          <w:iCs/>
          <w:sz w:val="28"/>
          <w:szCs w:val="28"/>
          <w:lang w:eastAsia="en-CA"/>
        </w:rPr>
        <w:t> </w:t>
      </w:r>
    </w:p>
    <w:p w14:paraId="3B75EF05" w14:textId="7CCDABB4" w:rsidR="000A7190" w:rsidRPr="000A7190" w:rsidRDefault="000A7190" w:rsidP="000A7190">
      <w:pPr>
        <w:textAlignment w:val="baseline"/>
        <w:rPr>
          <w:rFonts w:ascii="Arial" w:eastAsia="Times New Roman" w:hAnsi="Arial" w:cs="Arial"/>
          <w:i/>
          <w:iCs/>
          <w:sz w:val="28"/>
          <w:szCs w:val="28"/>
          <w:lang w:val="en-CA" w:eastAsia="en-CA"/>
        </w:rPr>
      </w:pPr>
      <w:r w:rsidRPr="000A7190">
        <w:rPr>
          <w:rFonts w:ascii="Arial" w:eastAsia="Times New Roman" w:hAnsi="Arial" w:cs="Arial"/>
          <w:i/>
          <w:iCs/>
          <w:sz w:val="28"/>
          <w:szCs w:val="28"/>
          <w:lang w:eastAsia="en-CA"/>
        </w:rPr>
        <w:t> </w:t>
      </w:r>
      <w:r w:rsidRPr="000A7190">
        <w:rPr>
          <w:rFonts w:ascii="Arial" w:eastAsia="Times New Roman" w:hAnsi="Arial" w:cs="Arial"/>
          <w:i/>
          <w:iCs/>
          <w:sz w:val="28"/>
          <w:szCs w:val="28"/>
          <w:lang w:val="en-CA" w:eastAsia="en-CA"/>
        </w:rPr>
        <w:t> </w:t>
      </w:r>
    </w:p>
    <w:p w14:paraId="365F75A6" w14:textId="77777777" w:rsidR="000A7190" w:rsidRPr="006F79F9" w:rsidRDefault="000A7190" w:rsidP="006F79F9">
      <w:pPr>
        <w:pStyle w:val="Heading3"/>
      </w:pPr>
      <w:bookmarkStart w:id="14" w:name="_Toc86747666"/>
      <w:r w:rsidRPr="006F79F9">
        <w:t>Design of Bolus Menus:</w:t>
      </w:r>
      <w:bookmarkEnd w:id="14"/>
      <w:r w:rsidRPr="006F79F9">
        <w:t>  </w:t>
      </w:r>
    </w:p>
    <w:p w14:paraId="07312B30" w14:textId="507EDACB" w:rsidR="000A7190" w:rsidRDefault="000A7190" w:rsidP="000A7190">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val="en-CA" w:eastAsia="en-CA"/>
        </w:rPr>
        <w:t xml:space="preserve">People who are partially sighted benefit from increased display contrast and control over levels of information presented. Collectively, however the current bolus menu </w:t>
      </w:r>
      <w:r w:rsidRPr="000A7190">
        <w:rPr>
          <w:rFonts w:ascii="Arial" w:eastAsia="Times New Roman" w:hAnsi="Arial" w:cs="Arial"/>
          <w:sz w:val="28"/>
          <w:szCs w:val="28"/>
          <w:lang w:val="en-CA" w:eastAsia="en-CA"/>
        </w:rPr>
        <w:lastRenderedPageBreak/>
        <w:t>selections are far too difficult to navigate, and insulin dosage history is a desired feature. Furthermore, to detect and fix insulin dosage complications, design changes must focus on descriptive alert sounds and secondary confirmation of insulin dosages.</w:t>
      </w:r>
      <w:r w:rsidRPr="000A7190">
        <w:rPr>
          <w:rFonts w:ascii="Arial" w:eastAsia="Times New Roman" w:hAnsi="Arial" w:cs="Arial"/>
          <w:sz w:val="28"/>
          <w:szCs w:val="28"/>
          <w:lang w:eastAsia="en-CA"/>
        </w:rPr>
        <w:t> </w:t>
      </w:r>
      <w:r w:rsidRPr="000A7190">
        <w:rPr>
          <w:rFonts w:ascii="Arial" w:eastAsia="Times New Roman" w:hAnsi="Arial" w:cs="Arial"/>
          <w:sz w:val="28"/>
          <w:szCs w:val="28"/>
          <w:lang w:val="en-CA" w:eastAsia="en-CA"/>
        </w:rPr>
        <w:t> </w:t>
      </w:r>
    </w:p>
    <w:p w14:paraId="2D9C8479" w14:textId="77777777" w:rsidR="006F79F9" w:rsidRPr="000A7190" w:rsidRDefault="006F79F9" w:rsidP="000A7190">
      <w:pPr>
        <w:textAlignment w:val="baseline"/>
        <w:rPr>
          <w:rFonts w:ascii="Arial" w:eastAsia="Times New Roman" w:hAnsi="Arial" w:cs="Arial"/>
          <w:sz w:val="28"/>
          <w:szCs w:val="28"/>
          <w:lang w:val="en-CA" w:eastAsia="en-CA"/>
        </w:rPr>
      </w:pPr>
    </w:p>
    <w:p w14:paraId="045287AA" w14:textId="683154D7" w:rsidR="000A7190" w:rsidRPr="006F79F9" w:rsidRDefault="000A7190" w:rsidP="000A7190">
      <w:pPr>
        <w:textAlignment w:val="baseline"/>
        <w:rPr>
          <w:rFonts w:ascii="Arial" w:eastAsia="Times New Roman" w:hAnsi="Arial" w:cs="Arial"/>
          <w:sz w:val="28"/>
          <w:szCs w:val="28"/>
          <w:lang w:val="en-CA" w:eastAsia="en-CA"/>
        </w:rPr>
      </w:pPr>
      <w:r w:rsidRPr="006F79F9">
        <w:rPr>
          <w:rFonts w:ascii="Arial" w:eastAsia="Times New Roman" w:hAnsi="Arial" w:cs="Arial"/>
          <w:b/>
          <w:bCs/>
          <w:sz w:val="28"/>
          <w:szCs w:val="28"/>
          <w:lang w:val="en-CA" w:eastAsia="en-CA"/>
        </w:rPr>
        <w:t>Interoperability with existing smartphone accessibility features</w:t>
      </w:r>
      <w:r w:rsidRPr="006F79F9">
        <w:rPr>
          <w:rFonts w:ascii="Arial" w:eastAsia="Times New Roman" w:hAnsi="Arial" w:cs="Arial"/>
          <w:sz w:val="28"/>
          <w:szCs w:val="28"/>
          <w:lang w:val="en-CA" w:eastAsia="en-CA"/>
        </w:rPr>
        <w:t> </w:t>
      </w:r>
    </w:p>
    <w:p w14:paraId="6D2B3336" w14:textId="77777777" w:rsidR="000A7190" w:rsidRPr="003D6594" w:rsidRDefault="000A7190" w:rsidP="003D6594">
      <w:pPr>
        <w:pStyle w:val="ListParagraph"/>
        <w:numPr>
          <w:ilvl w:val="0"/>
          <w:numId w:val="18"/>
        </w:numPr>
        <w:rPr>
          <w:rFonts w:ascii="Arial" w:hAnsi="Arial" w:cs="Arial"/>
          <w:sz w:val="28"/>
          <w:szCs w:val="28"/>
        </w:rPr>
      </w:pPr>
      <w:r w:rsidRPr="003D6594">
        <w:rPr>
          <w:rFonts w:ascii="Arial" w:hAnsi="Arial" w:cs="Arial"/>
          <w:sz w:val="28"/>
          <w:szCs w:val="28"/>
        </w:rPr>
        <w:t>Features for secure dose admin and independence in management.    </w:t>
      </w:r>
    </w:p>
    <w:p w14:paraId="2D589023" w14:textId="77777777" w:rsidR="000A7190" w:rsidRPr="003D6594" w:rsidRDefault="000A7190" w:rsidP="003D6594">
      <w:pPr>
        <w:pStyle w:val="ListParagraph"/>
        <w:numPr>
          <w:ilvl w:val="0"/>
          <w:numId w:val="18"/>
        </w:numPr>
        <w:rPr>
          <w:rFonts w:ascii="Arial" w:hAnsi="Arial" w:cs="Arial"/>
          <w:sz w:val="28"/>
          <w:szCs w:val="28"/>
        </w:rPr>
      </w:pPr>
      <w:r w:rsidRPr="003D6594">
        <w:rPr>
          <w:rFonts w:ascii="Arial" w:hAnsi="Arial" w:cs="Arial"/>
          <w:sz w:val="28"/>
          <w:szCs w:val="28"/>
        </w:rPr>
        <w:t>Bodily integrity, public health and charter of rights and freedoms.   </w:t>
      </w:r>
    </w:p>
    <w:p w14:paraId="12FFFDA1" w14:textId="77777777" w:rsidR="006F79F9" w:rsidRPr="003D6594" w:rsidRDefault="000A7190" w:rsidP="003D6594">
      <w:pPr>
        <w:pStyle w:val="ListParagraph"/>
        <w:numPr>
          <w:ilvl w:val="0"/>
          <w:numId w:val="18"/>
        </w:numPr>
        <w:rPr>
          <w:rFonts w:ascii="Arial" w:hAnsi="Arial" w:cs="Arial"/>
          <w:sz w:val="28"/>
          <w:szCs w:val="28"/>
        </w:rPr>
      </w:pPr>
      <w:r w:rsidRPr="003D6594">
        <w:rPr>
          <w:rFonts w:ascii="Arial" w:hAnsi="Arial" w:cs="Arial"/>
          <w:sz w:val="28"/>
          <w:szCs w:val="28"/>
        </w:rPr>
        <w:t>Interoperable combination seen with the Dexcom G6 used with Apple’s Siri voice-enabled features for improved control (</w:t>
      </w:r>
      <w:proofErr w:type="spellStart"/>
      <w:r w:rsidRPr="003D6594">
        <w:rPr>
          <w:rFonts w:ascii="Arial" w:hAnsi="Arial" w:cs="Arial"/>
          <w:sz w:val="28"/>
          <w:szCs w:val="28"/>
        </w:rPr>
        <w:t>Akturk</w:t>
      </w:r>
      <w:proofErr w:type="spellEnd"/>
      <w:r w:rsidRPr="003D6594">
        <w:rPr>
          <w:rFonts w:ascii="Arial" w:hAnsi="Arial" w:cs="Arial"/>
          <w:sz w:val="28"/>
          <w:szCs w:val="28"/>
        </w:rPr>
        <w:t xml:space="preserve"> et al., 2021).  </w:t>
      </w:r>
    </w:p>
    <w:p w14:paraId="399E4962" w14:textId="4790A468" w:rsidR="000A7190" w:rsidRPr="000A7190" w:rsidRDefault="000A7190" w:rsidP="006F79F9">
      <w:pPr>
        <w:ind w:left="1080"/>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eastAsia="en-CA"/>
        </w:rPr>
        <w:t> </w:t>
      </w:r>
      <w:r w:rsidRPr="000A7190">
        <w:rPr>
          <w:rFonts w:ascii="Arial" w:eastAsia="Times New Roman" w:hAnsi="Arial" w:cs="Arial"/>
          <w:sz w:val="28"/>
          <w:szCs w:val="28"/>
          <w:lang w:val="en-CA" w:eastAsia="en-CA"/>
        </w:rPr>
        <w:t> </w:t>
      </w:r>
    </w:p>
    <w:p w14:paraId="08721710" w14:textId="44A45155" w:rsidR="000A7190" w:rsidRDefault="000A7190" w:rsidP="006F79F9">
      <w:pPr>
        <w:pStyle w:val="Heading2"/>
      </w:pPr>
      <w:bookmarkStart w:id="15" w:name="_Toc86747667"/>
      <w:r w:rsidRPr="000A7190">
        <w:t>Recommendations for Health Care Systems &amp; Health Care</w:t>
      </w:r>
      <w:r w:rsidR="00775267">
        <w:t xml:space="preserve"> </w:t>
      </w:r>
      <w:r w:rsidRPr="000A7190">
        <w:t>Providers</w:t>
      </w:r>
      <w:bookmarkEnd w:id="15"/>
    </w:p>
    <w:p w14:paraId="6ED10045" w14:textId="77777777" w:rsidR="00775267" w:rsidRPr="00775267" w:rsidRDefault="00775267" w:rsidP="00775267">
      <w:pPr>
        <w:rPr>
          <w:lang w:val="en-CA" w:eastAsia="en-CA"/>
        </w:rPr>
      </w:pPr>
    </w:p>
    <w:p w14:paraId="1BEB67DA" w14:textId="25C46DAB" w:rsidR="000A7190" w:rsidRPr="000A7190" w:rsidRDefault="000A7190" w:rsidP="006F79F9">
      <w:pPr>
        <w:pStyle w:val="Heading3"/>
      </w:pPr>
      <w:bookmarkStart w:id="16" w:name="_Toc86747668"/>
      <w:r w:rsidRPr="000A7190">
        <w:t>Recommendations for Government &amp; Regulatory Bodies</w:t>
      </w:r>
      <w:bookmarkEnd w:id="16"/>
      <w:r w:rsidRPr="000A7190">
        <w:t>   </w:t>
      </w:r>
    </w:p>
    <w:p w14:paraId="30FBE206" w14:textId="2753B869" w:rsidR="000A7190" w:rsidRPr="00150931" w:rsidRDefault="000A7190" w:rsidP="00150931">
      <w:pPr>
        <w:textAlignment w:val="baseline"/>
        <w:rPr>
          <w:rFonts w:ascii="Arial" w:eastAsia="Times New Roman" w:hAnsi="Arial" w:cs="Arial"/>
          <w:b/>
          <w:bCs/>
          <w:sz w:val="28"/>
          <w:szCs w:val="28"/>
          <w:lang w:val="en-CA" w:eastAsia="en-CA"/>
        </w:rPr>
      </w:pPr>
      <w:r w:rsidRPr="00150931">
        <w:rPr>
          <w:rFonts w:ascii="Arial" w:eastAsia="Times New Roman" w:hAnsi="Arial" w:cs="Arial"/>
          <w:b/>
          <w:bCs/>
          <w:sz w:val="28"/>
          <w:szCs w:val="28"/>
          <w:lang w:val="en-CA" w:eastAsia="en-CA"/>
        </w:rPr>
        <w:t>Recommendations for Health Care Regulatory Bodies, Health Canada Technical Scientific Committees, Decision-makers</w:t>
      </w:r>
    </w:p>
    <w:p w14:paraId="4A1AD320" w14:textId="77777777" w:rsidR="000A7190" w:rsidRPr="008025D7" w:rsidRDefault="000A7190" w:rsidP="008025D7">
      <w:pPr>
        <w:pStyle w:val="ListParagraph"/>
        <w:numPr>
          <w:ilvl w:val="0"/>
          <w:numId w:val="20"/>
        </w:numPr>
        <w:textAlignment w:val="baseline"/>
        <w:rPr>
          <w:rFonts w:ascii="Arial" w:eastAsia="Times New Roman" w:hAnsi="Arial" w:cs="Arial"/>
          <w:sz w:val="28"/>
          <w:szCs w:val="28"/>
          <w:lang w:val="en-CA" w:eastAsia="en-CA"/>
        </w:rPr>
      </w:pPr>
      <w:r w:rsidRPr="008025D7">
        <w:rPr>
          <w:rFonts w:ascii="Arial" w:eastAsia="Times New Roman" w:hAnsi="Arial" w:cs="Arial"/>
          <w:sz w:val="28"/>
          <w:szCs w:val="28"/>
          <w:lang w:val="en-CA" w:eastAsia="en-CA"/>
        </w:rPr>
        <w:t>Include more diverse perspectives and individuals who are and understand lived experience of the diversity of client perspectives and heterogeneity of the Canadian population into various levels of regulation, scientific, technical committees, and decision-making roles.   </w:t>
      </w:r>
    </w:p>
    <w:p w14:paraId="02224F64" w14:textId="77777777" w:rsidR="000A7190" w:rsidRPr="008025D7" w:rsidRDefault="000A7190" w:rsidP="008025D7">
      <w:pPr>
        <w:pStyle w:val="ListParagraph"/>
        <w:numPr>
          <w:ilvl w:val="0"/>
          <w:numId w:val="20"/>
        </w:numPr>
        <w:textAlignment w:val="baseline"/>
        <w:rPr>
          <w:rFonts w:ascii="Arial" w:eastAsia="Times New Roman" w:hAnsi="Arial" w:cs="Arial"/>
          <w:sz w:val="28"/>
          <w:szCs w:val="28"/>
          <w:lang w:val="en-CA" w:eastAsia="en-CA"/>
        </w:rPr>
      </w:pPr>
      <w:r w:rsidRPr="008025D7">
        <w:rPr>
          <w:rFonts w:ascii="Arial" w:eastAsia="Times New Roman" w:hAnsi="Arial" w:cs="Arial"/>
          <w:sz w:val="28"/>
          <w:szCs w:val="28"/>
          <w:lang w:val="en-CA" w:eastAsia="en-CA"/>
        </w:rPr>
        <w:t>Apply a disability lens to medical device standards and approval stages processes. </w:t>
      </w:r>
    </w:p>
    <w:p w14:paraId="794C5DDB" w14:textId="77777777" w:rsidR="000A7190" w:rsidRPr="008025D7" w:rsidRDefault="000A7190" w:rsidP="008025D7">
      <w:pPr>
        <w:pStyle w:val="ListParagraph"/>
        <w:numPr>
          <w:ilvl w:val="0"/>
          <w:numId w:val="20"/>
        </w:numPr>
        <w:textAlignment w:val="baseline"/>
        <w:rPr>
          <w:rFonts w:ascii="Arial" w:eastAsia="Times New Roman" w:hAnsi="Arial" w:cs="Arial"/>
          <w:sz w:val="28"/>
          <w:szCs w:val="28"/>
          <w:lang w:val="en-CA" w:eastAsia="en-CA"/>
        </w:rPr>
      </w:pPr>
      <w:r w:rsidRPr="008025D7">
        <w:rPr>
          <w:rFonts w:ascii="Arial" w:eastAsia="Times New Roman" w:hAnsi="Arial" w:cs="Arial"/>
          <w:sz w:val="28"/>
          <w:szCs w:val="28"/>
          <w:lang w:val="en-CA" w:eastAsia="en-CA"/>
        </w:rPr>
        <w:t>Medical devices manufacturers must provide evidence of co-design, usability and accessibility guidelines are met from a Universal Design perspective with diverse groups of users – potentially impacted by the devices.  </w:t>
      </w:r>
    </w:p>
    <w:p w14:paraId="01B9930D" w14:textId="77777777" w:rsidR="000A7190" w:rsidRPr="008025D7" w:rsidRDefault="000A7190" w:rsidP="008025D7">
      <w:pPr>
        <w:pStyle w:val="ListParagraph"/>
        <w:numPr>
          <w:ilvl w:val="0"/>
          <w:numId w:val="20"/>
        </w:numPr>
        <w:textAlignment w:val="baseline"/>
        <w:rPr>
          <w:rFonts w:ascii="Arial" w:eastAsia="Times New Roman" w:hAnsi="Arial" w:cs="Arial"/>
          <w:sz w:val="28"/>
          <w:szCs w:val="28"/>
          <w:lang w:val="en-CA" w:eastAsia="en-CA"/>
        </w:rPr>
      </w:pPr>
      <w:r w:rsidRPr="008025D7">
        <w:rPr>
          <w:rFonts w:ascii="Arial" w:eastAsia="Times New Roman" w:hAnsi="Arial" w:cs="Arial"/>
          <w:sz w:val="28"/>
          <w:szCs w:val="28"/>
          <w:lang w:val="en-CA" w:eastAsia="en-CA"/>
        </w:rPr>
        <w:t>ISO and CSA guidelines incorporate usability and accessibility criteria in future reviews of standards and examine standards from benchmarking if and where possible. </w:t>
      </w:r>
    </w:p>
    <w:p w14:paraId="474B00E9" w14:textId="77777777" w:rsidR="000A7190" w:rsidRPr="008025D7" w:rsidRDefault="000A7190" w:rsidP="008025D7">
      <w:pPr>
        <w:pStyle w:val="ListParagraph"/>
        <w:numPr>
          <w:ilvl w:val="0"/>
          <w:numId w:val="20"/>
        </w:numPr>
        <w:textAlignment w:val="baseline"/>
        <w:rPr>
          <w:rFonts w:ascii="Arial" w:eastAsia="Times New Roman" w:hAnsi="Arial" w:cs="Arial"/>
          <w:sz w:val="28"/>
          <w:szCs w:val="28"/>
          <w:lang w:val="en-CA" w:eastAsia="en-CA"/>
        </w:rPr>
      </w:pPr>
      <w:r w:rsidRPr="008025D7">
        <w:rPr>
          <w:rFonts w:ascii="Arial" w:eastAsia="Times New Roman" w:hAnsi="Arial" w:cs="Arial"/>
          <w:sz w:val="28"/>
          <w:szCs w:val="28"/>
          <w:lang w:val="en-CA" w:eastAsia="en-CA"/>
        </w:rPr>
        <w:t>Patient safety organizations and monitoring bodies address the needs of persons with disabilities in medical devices.   </w:t>
      </w:r>
    </w:p>
    <w:p w14:paraId="236EC46A" w14:textId="77777777" w:rsidR="000A7190" w:rsidRPr="000A7190" w:rsidRDefault="000A7190" w:rsidP="000A7190">
      <w:pPr>
        <w:ind w:left="720"/>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val="en-CA" w:eastAsia="en-CA"/>
        </w:rPr>
        <w:t> </w:t>
      </w:r>
    </w:p>
    <w:p w14:paraId="6B71D1D9" w14:textId="7961BF7A" w:rsidR="000A7190" w:rsidRPr="000A7190" w:rsidRDefault="000A7190" w:rsidP="00D56E1C">
      <w:pPr>
        <w:pStyle w:val="Heading3"/>
      </w:pPr>
      <w:bookmarkStart w:id="17" w:name="_Toc86747669"/>
      <w:r w:rsidRPr="000A7190">
        <w:t xml:space="preserve">Recommendations for Health Care Providers </w:t>
      </w:r>
      <w:r w:rsidR="00393248">
        <w:t>and</w:t>
      </w:r>
      <w:r w:rsidRPr="000A7190">
        <w:t xml:space="preserve"> Health Systems:</w:t>
      </w:r>
      <w:bookmarkEnd w:id="17"/>
      <w:r w:rsidRPr="000A7190">
        <w:t> </w:t>
      </w:r>
    </w:p>
    <w:p w14:paraId="088C6CA5" w14:textId="77777777" w:rsidR="000A7190" w:rsidRPr="006D0E08" w:rsidRDefault="000A7190" w:rsidP="006D0E08">
      <w:pPr>
        <w:pStyle w:val="ListParagraph"/>
        <w:numPr>
          <w:ilvl w:val="0"/>
          <w:numId w:val="21"/>
        </w:numPr>
        <w:rPr>
          <w:rFonts w:ascii="Arial" w:hAnsi="Arial" w:cs="Arial"/>
          <w:sz w:val="28"/>
          <w:szCs w:val="28"/>
        </w:rPr>
      </w:pPr>
      <w:r w:rsidRPr="006D0E08">
        <w:rPr>
          <w:rFonts w:ascii="Arial" w:hAnsi="Arial" w:cs="Arial"/>
          <w:sz w:val="28"/>
          <w:szCs w:val="28"/>
        </w:rPr>
        <w:t>Discuss insulin pump therapies with those who are blind and partially sighted – as they may be curious about the devices and do not know where to and whom to ask questions.  Lack of discussions can make individuals question the standard of care they are receiving.   </w:t>
      </w:r>
    </w:p>
    <w:p w14:paraId="0E309E55" w14:textId="2CB30B0E" w:rsidR="000A7190" w:rsidRPr="006D0E08" w:rsidRDefault="000A7190" w:rsidP="006D0E08">
      <w:pPr>
        <w:pStyle w:val="ListParagraph"/>
        <w:numPr>
          <w:ilvl w:val="0"/>
          <w:numId w:val="21"/>
        </w:numPr>
        <w:rPr>
          <w:rFonts w:ascii="Arial" w:hAnsi="Arial" w:cs="Arial"/>
          <w:sz w:val="28"/>
          <w:szCs w:val="28"/>
        </w:rPr>
      </w:pPr>
      <w:r w:rsidRPr="006D0E08">
        <w:rPr>
          <w:rFonts w:ascii="Arial" w:hAnsi="Arial" w:cs="Arial"/>
          <w:sz w:val="28"/>
          <w:szCs w:val="28"/>
        </w:rPr>
        <w:t xml:space="preserve">Greater sharing of information on insulin pump users who are blind, partially sighted, and </w:t>
      </w:r>
      <w:r w:rsidR="006D0E08">
        <w:rPr>
          <w:rFonts w:ascii="Arial" w:hAnsi="Arial" w:cs="Arial"/>
          <w:sz w:val="28"/>
          <w:szCs w:val="28"/>
        </w:rPr>
        <w:t>D</w:t>
      </w:r>
      <w:r w:rsidRPr="006D0E08">
        <w:rPr>
          <w:rFonts w:ascii="Arial" w:hAnsi="Arial" w:cs="Arial"/>
          <w:sz w:val="28"/>
          <w:szCs w:val="28"/>
        </w:rPr>
        <w:t>eafblind.  </w:t>
      </w:r>
    </w:p>
    <w:p w14:paraId="7A36D2AE" w14:textId="77777777" w:rsidR="000A7190" w:rsidRPr="006D0E08" w:rsidRDefault="000A7190" w:rsidP="006D0E08">
      <w:pPr>
        <w:pStyle w:val="ListParagraph"/>
        <w:numPr>
          <w:ilvl w:val="0"/>
          <w:numId w:val="21"/>
        </w:numPr>
        <w:rPr>
          <w:rFonts w:ascii="Arial" w:hAnsi="Arial" w:cs="Arial"/>
          <w:sz w:val="28"/>
          <w:szCs w:val="28"/>
        </w:rPr>
      </w:pPr>
      <w:r w:rsidRPr="006D0E08">
        <w:rPr>
          <w:rFonts w:ascii="Arial" w:hAnsi="Arial" w:cs="Arial"/>
          <w:sz w:val="28"/>
          <w:szCs w:val="28"/>
        </w:rPr>
        <w:t>Ensure all client information is accessible at all levels (accessible formats and documents).  </w:t>
      </w:r>
    </w:p>
    <w:p w14:paraId="243D5912" w14:textId="1F3DBC52" w:rsidR="000A7190" w:rsidRPr="006D0E08" w:rsidRDefault="000A7190" w:rsidP="006D0E08">
      <w:pPr>
        <w:pStyle w:val="ListParagraph"/>
        <w:numPr>
          <w:ilvl w:val="0"/>
          <w:numId w:val="21"/>
        </w:numPr>
        <w:rPr>
          <w:rFonts w:ascii="Arial" w:hAnsi="Arial" w:cs="Arial"/>
          <w:sz w:val="28"/>
          <w:szCs w:val="28"/>
        </w:rPr>
      </w:pPr>
      <w:r w:rsidRPr="006D0E08">
        <w:rPr>
          <w:rFonts w:ascii="Arial" w:hAnsi="Arial" w:cs="Arial"/>
          <w:sz w:val="28"/>
          <w:szCs w:val="28"/>
        </w:rPr>
        <w:t xml:space="preserve">Support for users that may be off hours when diabetic programs are closed on weekends.  Individuals are resorting to </w:t>
      </w:r>
      <w:r w:rsidR="006D0E08">
        <w:rPr>
          <w:rFonts w:ascii="Arial" w:hAnsi="Arial" w:cs="Arial"/>
          <w:sz w:val="28"/>
          <w:szCs w:val="28"/>
        </w:rPr>
        <w:t>v</w:t>
      </w:r>
      <w:r w:rsidRPr="006D0E08">
        <w:rPr>
          <w:rFonts w:ascii="Arial" w:hAnsi="Arial" w:cs="Arial"/>
          <w:sz w:val="28"/>
          <w:szCs w:val="28"/>
        </w:rPr>
        <w:t xml:space="preserve">olunteer </w:t>
      </w:r>
      <w:r w:rsidR="006D0E08">
        <w:rPr>
          <w:rFonts w:ascii="Arial" w:hAnsi="Arial" w:cs="Arial"/>
          <w:sz w:val="28"/>
          <w:szCs w:val="28"/>
        </w:rPr>
        <w:t>s</w:t>
      </w:r>
      <w:r w:rsidRPr="006D0E08">
        <w:rPr>
          <w:rFonts w:ascii="Arial" w:hAnsi="Arial" w:cs="Arial"/>
          <w:sz w:val="28"/>
          <w:szCs w:val="28"/>
        </w:rPr>
        <w:t xml:space="preserve">ighted </w:t>
      </w:r>
      <w:r w:rsidR="006D0E08">
        <w:rPr>
          <w:rFonts w:ascii="Arial" w:hAnsi="Arial" w:cs="Arial"/>
          <w:sz w:val="28"/>
          <w:szCs w:val="28"/>
        </w:rPr>
        <w:t>a</w:t>
      </w:r>
      <w:r w:rsidRPr="006D0E08">
        <w:rPr>
          <w:rFonts w:ascii="Arial" w:hAnsi="Arial" w:cs="Arial"/>
          <w:sz w:val="28"/>
          <w:szCs w:val="28"/>
        </w:rPr>
        <w:t>ssistance that were not created to support medical circumstances and issues of liability can arise. </w:t>
      </w:r>
    </w:p>
    <w:p w14:paraId="7C0ED83D" w14:textId="77777777" w:rsidR="00D56E1C" w:rsidRPr="006D0E08" w:rsidRDefault="000A7190" w:rsidP="006D0E08">
      <w:pPr>
        <w:pStyle w:val="ListParagraph"/>
        <w:numPr>
          <w:ilvl w:val="0"/>
          <w:numId w:val="21"/>
        </w:numPr>
        <w:rPr>
          <w:rFonts w:ascii="Arial" w:hAnsi="Arial" w:cs="Arial"/>
          <w:sz w:val="28"/>
          <w:szCs w:val="28"/>
        </w:rPr>
      </w:pPr>
      <w:r w:rsidRPr="006D0E08">
        <w:rPr>
          <w:rFonts w:ascii="Arial" w:hAnsi="Arial" w:cs="Arial"/>
          <w:sz w:val="28"/>
          <w:szCs w:val="28"/>
        </w:rPr>
        <w:lastRenderedPageBreak/>
        <w:t>Virtual programs such as using Facetime by one’s healthcare team to help troubleshoot any issues for this user group, one’s health care team is in a better position to understand the individual’s diabetes and health care needs.</w:t>
      </w:r>
    </w:p>
    <w:p w14:paraId="608EC4C1" w14:textId="0B84ADDE" w:rsidR="000A7190" w:rsidRPr="006D0E08" w:rsidRDefault="000A7190" w:rsidP="006D0E08">
      <w:r w:rsidRPr="006D0E08">
        <w:t>   </w:t>
      </w:r>
    </w:p>
    <w:p w14:paraId="601F0950" w14:textId="0BBC1496" w:rsidR="000A7190" w:rsidRPr="000A7190" w:rsidRDefault="000A7190" w:rsidP="00D56E1C">
      <w:pPr>
        <w:pStyle w:val="Heading3"/>
      </w:pPr>
      <w:bookmarkStart w:id="18" w:name="_Toc86747670"/>
      <w:r w:rsidRPr="000A7190">
        <w:t>Discussion</w:t>
      </w:r>
      <w:bookmarkEnd w:id="18"/>
      <w:r w:rsidRPr="000A7190">
        <w:t>  </w:t>
      </w:r>
    </w:p>
    <w:p w14:paraId="40DCAAB0" w14:textId="611F085D" w:rsidR="00D56E1C" w:rsidRDefault="000A7190" w:rsidP="000A7190">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val="en-CA" w:eastAsia="en-CA"/>
        </w:rPr>
        <w:t xml:space="preserve">Although insulin pumps do give some limited audio output, it has been established that it is of little descriptive benefit to people who are blind or partially sighted. Users have pointed out significant design aspects that would be therapeutically and competitively advantageous. Apart from helping with establishing a bolus injection, this current audio output was found to be of limited benefit to those who are blind or </w:t>
      </w:r>
      <w:r w:rsidR="00393248">
        <w:rPr>
          <w:rFonts w:ascii="Arial" w:eastAsia="Times New Roman" w:hAnsi="Arial" w:cs="Arial"/>
          <w:sz w:val="28"/>
          <w:szCs w:val="28"/>
          <w:lang w:val="en-CA" w:eastAsia="en-CA"/>
        </w:rPr>
        <w:t>partially sighted</w:t>
      </w:r>
      <w:r w:rsidRPr="000A7190">
        <w:rPr>
          <w:rFonts w:ascii="Arial" w:eastAsia="Times New Roman" w:hAnsi="Arial" w:cs="Arial"/>
          <w:sz w:val="28"/>
          <w:szCs w:val="28"/>
          <w:lang w:val="en-CA" w:eastAsia="en-CA"/>
        </w:rPr>
        <w:t xml:space="preserve">. Speech output was an important feature lacking from insulin pump design. This feature would address several accessibility concerns by allowing all users, including blind and </w:t>
      </w:r>
      <w:r w:rsidR="00393248">
        <w:rPr>
          <w:rFonts w:ascii="Arial" w:eastAsia="Times New Roman" w:hAnsi="Arial" w:cs="Arial"/>
          <w:sz w:val="28"/>
          <w:szCs w:val="28"/>
          <w:lang w:val="en-CA" w:eastAsia="en-CA"/>
        </w:rPr>
        <w:t>partially sighted</w:t>
      </w:r>
      <w:r w:rsidRPr="000A7190">
        <w:rPr>
          <w:rFonts w:ascii="Arial" w:eastAsia="Times New Roman" w:hAnsi="Arial" w:cs="Arial"/>
          <w:sz w:val="28"/>
          <w:szCs w:val="28"/>
          <w:lang w:val="en-CA" w:eastAsia="en-CA"/>
        </w:rPr>
        <w:t xml:space="preserve"> persons, to fully engage with all operations of an insulin pump device to the greatest extent one may require. </w:t>
      </w:r>
    </w:p>
    <w:p w14:paraId="21B51CCE" w14:textId="608A9E02" w:rsidR="000A7190" w:rsidRPr="000A7190" w:rsidRDefault="000A7190" w:rsidP="000A7190">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val="en-CA" w:eastAsia="en-CA"/>
        </w:rPr>
        <w:t> </w:t>
      </w:r>
    </w:p>
    <w:p w14:paraId="61581759" w14:textId="232A0381" w:rsidR="00D56E1C" w:rsidRDefault="000A7190" w:rsidP="000A7190">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val="en-CA" w:eastAsia="en-CA"/>
        </w:rPr>
        <w:t>Namely, personally customizable haptic and notification features were mentioned across participant lifestyle choices and strongly points to the levels of independence for diabetes management </w:t>
      </w:r>
      <w:r w:rsidR="008025D7">
        <w:rPr>
          <w:rFonts w:ascii="Arial" w:eastAsia="Times New Roman" w:hAnsi="Arial" w:cs="Arial"/>
          <w:sz w:val="28"/>
          <w:szCs w:val="28"/>
          <w:lang w:val="en-CA" w:eastAsia="en-CA"/>
        </w:rPr>
        <w:t xml:space="preserve">that are promised by this medical device. </w:t>
      </w:r>
      <w:r w:rsidRPr="000A7190">
        <w:rPr>
          <w:rFonts w:ascii="Arial" w:eastAsia="Times New Roman" w:hAnsi="Arial" w:cs="Arial"/>
          <w:sz w:val="28"/>
          <w:szCs w:val="28"/>
          <w:lang w:val="en-CA" w:eastAsia="en-CA"/>
        </w:rPr>
        <w:t>Insulin pumps must include a user-friendly operating handbook in several formats, as user guides were mentioned as being rather unhelpful in booklet format (i.e., large print, braille and in an electronic format that can be read by screen-reading or magnifying software), including accessible websites for manufacturers.</w:t>
      </w:r>
    </w:p>
    <w:p w14:paraId="3C1EBD0A" w14:textId="01136D63" w:rsidR="000A7190" w:rsidRPr="000A7190" w:rsidRDefault="000A7190" w:rsidP="000A7190">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val="en-CA" w:eastAsia="en-CA"/>
        </w:rPr>
        <w:t>  </w:t>
      </w:r>
    </w:p>
    <w:p w14:paraId="76873FC4" w14:textId="77777777" w:rsidR="00D56E1C" w:rsidRDefault="000A7190" w:rsidP="000A7190">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val="en-CA" w:eastAsia="en-CA"/>
        </w:rPr>
        <w:t>Many pumps offer a variety of programmable bolus options depending on the type of meal ingested, on the other hand, these options are managed differently through menu options, posing a challenge for non-sighted end-users and for support personnel teaching and training. This gap highlights the request for stronger evidence collection prior to feature implementation to fully ensure usability testing from diverse communities of end users.  </w:t>
      </w:r>
    </w:p>
    <w:p w14:paraId="0246F6F0" w14:textId="6C8CF45B" w:rsidR="000A7190" w:rsidRPr="000A7190" w:rsidRDefault="000A7190" w:rsidP="000A7190">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val="en-CA" w:eastAsia="en-CA"/>
        </w:rPr>
        <w:t> </w:t>
      </w:r>
    </w:p>
    <w:p w14:paraId="777C018B" w14:textId="77777777" w:rsidR="000A7190" w:rsidRPr="000A7190" w:rsidRDefault="000A7190" w:rsidP="00D56E1C">
      <w:pPr>
        <w:pStyle w:val="Heading3"/>
      </w:pPr>
      <w:bookmarkStart w:id="19" w:name="_Toc86747671"/>
      <w:r w:rsidRPr="000A7190">
        <w:t>Limitations:</w:t>
      </w:r>
      <w:bookmarkEnd w:id="19"/>
      <w:r w:rsidRPr="000A7190">
        <w:t> </w:t>
      </w:r>
    </w:p>
    <w:p w14:paraId="6B541FB7" w14:textId="6112AEA3" w:rsidR="000A7190" w:rsidRDefault="000A7190" w:rsidP="00D56E1C">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val="en-CA" w:eastAsia="en-CA"/>
        </w:rPr>
        <w:t>Although a small sample size we were able to capture a diverse array of experiences and breadth of perspectives across Canada. We have been able to collect intersectional perspectives, but due to confidentiality we cannot disclose this information.  Although, we have only incorporated co-design into the earliest phase of the design process, through relying on inclusive research practices we have demonstrated that engaging with this user-group in a meaningful and collaborative manner can be a positive and rewarding experience. Although an advocacy organization, we have ensured to pose open-ended questions that would allow participants to raise their own perspectives and words. Feedback from participants is that they have also enjoyed sharing their experiences with other members in the community when in a safe and inclusive group session.  </w:t>
      </w:r>
    </w:p>
    <w:p w14:paraId="2C267A5C" w14:textId="77777777" w:rsidR="00D56E1C" w:rsidRPr="000A7190" w:rsidRDefault="00D56E1C" w:rsidP="00D56E1C">
      <w:pPr>
        <w:textAlignment w:val="baseline"/>
        <w:rPr>
          <w:rFonts w:ascii="Arial" w:eastAsia="Times New Roman" w:hAnsi="Arial" w:cs="Arial"/>
          <w:sz w:val="28"/>
          <w:szCs w:val="28"/>
          <w:lang w:val="en-CA" w:eastAsia="en-CA"/>
        </w:rPr>
      </w:pPr>
    </w:p>
    <w:p w14:paraId="1551A7BE" w14:textId="2BA43973" w:rsidR="000A7190" w:rsidRPr="000A7190" w:rsidRDefault="000A7190" w:rsidP="00D56E1C">
      <w:pPr>
        <w:pStyle w:val="Heading2"/>
      </w:pPr>
      <w:bookmarkStart w:id="20" w:name="_Toc86747672"/>
      <w:r w:rsidRPr="000A7190">
        <w:lastRenderedPageBreak/>
        <w:t>Conclusion</w:t>
      </w:r>
      <w:bookmarkEnd w:id="20"/>
      <w:r w:rsidRPr="000A7190">
        <w:t> </w:t>
      </w:r>
    </w:p>
    <w:p w14:paraId="789CEC07" w14:textId="5B30ED64" w:rsidR="000A7190" w:rsidRDefault="000A7190" w:rsidP="000A7190">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val="en-CA" w:eastAsia="en-CA"/>
        </w:rPr>
        <w:t>Future research should confirm with end-user testing that the latest accessible features can be further adapted within different lifestyle contexts.  Additional research is needed for progress towards feature settings with speech output capabilities, improved ease for reservoir refills, vibration alert setting and discernable maintenance tones.  </w:t>
      </w:r>
    </w:p>
    <w:p w14:paraId="7F100A96" w14:textId="77777777" w:rsidR="00D56E1C" w:rsidRPr="000A7190" w:rsidRDefault="00D56E1C" w:rsidP="000A7190">
      <w:pPr>
        <w:textAlignment w:val="baseline"/>
        <w:rPr>
          <w:rFonts w:ascii="Arial" w:eastAsia="Times New Roman" w:hAnsi="Arial" w:cs="Arial"/>
          <w:sz w:val="28"/>
          <w:szCs w:val="28"/>
          <w:lang w:val="en-CA" w:eastAsia="en-CA"/>
        </w:rPr>
      </w:pPr>
    </w:p>
    <w:p w14:paraId="3717B7BD" w14:textId="19F61C80" w:rsidR="000A7190" w:rsidRPr="000A7190" w:rsidRDefault="000A7190" w:rsidP="000A7190">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val="en-CA" w:eastAsia="en-CA"/>
        </w:rPr>
        <w:t>Finally, there is </w:t>
      </w:r>
      <w:r w:rsidR="002728C3">
        <w:rPr>
          <w:rFonts w:ascii="Arial" w:eastAsia="Times New Roman" w:hAnsi="Arial" w:cs="Arial"/>
          <w:sz w:val="28"/>
          <w:szCs w:val="28"/>
          <w:lang w:val="en-CA" w:eastAsia="en-CA"/>
        </w:rPr>
        <w:t xml:space="preserve">opportunity to expand user support options and foster greater collaborations and </w:t>
      </w:r>
      <w:r w:rsidRPr="000A7190">
        <w:rPr>
          <w:rFonts w:ascii="Arial" w:eastAsia="Times New Roman" w:hAnsi="Arial" w:cs="Arial"/>
          <w:sz w:val="28"/>
          <w:szCs w:val="28"/>
          <w:lang w:val="en-CA" w:eastAsia="en-CA"/>
        </w:rPr>
        <w:t>partnerships among organizations, end-user testing groups and the manufacturing industry.  Co-design methodologies and following inclusive research practices has shown to capture a diversity of human experiences that are often excluded from many “traditional” scientific protocols. In this report, we hope that accessible medical devices, such as insulin infusion pumps, in their future iterations brings in the perspectives of those who have unique needs and incorporate them as valuable and in equitable partnerships. If these methods and principles were embedded in decision-making, policy and regulatory frameworks then patient safety and disability as a risk can shift to conversation towards innovation as part of the human factor. As universal design benefits those who are blind, those who do not want others seeing their device, and parents who want safety to monitor their children’s health as well.   </w:t>
      </w:r>
    </w:p>
    <w:p w14:paraId="23F0966B" w14:textId="77777777" w:rsidR="000A7190" w:rsidRPr="000A7190" w:rsidRDefault="000A7190" w:rsidP="000A7190">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val="en-CA" w:eastAsia="en-CA"/>
        </w:rPr>
        <w:t> </w:t>
      </w:r>
    </w:p>
    <w:p w14:paraId="5FC748A8" w14:textId="77777777" w:rsidR="000A7190" w:rsidRPr="000A7190" w:rsidRDefault="000A7190" w:rsidP="00D56E1C">
      <w:pPr>
        <w:pStyle w:val="Heading2"/>
      </w:pPr>
      <w:bookmarkStart w:id="21" w:name="_Appendix_A:_Universal"/>
      <w:bookmarkStart w:id="22" w:name="_Toc86747673"/>
      <w:bookmarkEnd w:id="21"/>
      <w:r w:rsidRPr="000A7190">
        <w:t>Appendix A: Universal Design for Medical Devices</w:t>
      </w:r>
      <w:bookmarkEnd w:id="22"/>
      <w:r w:rsidRPr="000A7190">
        <w:t>  </w:t>
      </w:r>
    </w:p>
    <w:p w14:paraId="7B3B414D" w14:textId="257326F6" w:rsidR="000A7190" w:rsidRDefault="000A7190" w:rsidP="00D56E1C">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eastAsia="en-CA"/>
        </w:rPr>
        <w:t>Universal Design (UD) has been defined as a design that is appropriate for people of all ages and widest range of abilities (Williams, 2012). A design such that it can be recognized, accessed, understood, and used in as many natural and autonomous contexts as possible (Ontario Regulations, 2005). As a result, medical devices should be suitable for use by any individual regardless of age, capacity, size, or enabling device use with any physical, sensory, mental health, or intellectual ability, without requiring any adaptations, or any additional modifications, assistive devices, or specialized solutions; outlined in the seven principles below (Bettye Rose Connell et al., 1997). Currently, many resources do not address universal design principles and in turn, the needs of these insulin pump users are largely unmet creating barriers for provision of equitable diabetes care in Canada.  </w:t>
      </w:r>
      <w:r w:rsidRPr="000A7190">
        <w:rPr>
          <w:rFonts w:ascii="Arial" w:eastAsia="Times New Roman" w:hAnsi="Arial" w:cs="Arial"/>
          <w:sz w:val="28"/>
          <w:szCs w:val="28"/>
          <w:lang w:val="en-CA" w:eastAsia="en-CA"/>
        </w:rPr>
        <w:t> </w:t>
      </w:r>
    </w:p>
    <w:p w14:paraId="4DAA789E" w14:textId="77777777" w:rsidR="00D56E1C" w:rsidRPr="000A7190" w:rsidRDefault="00D56E1C" w:rsidP="00D56E1C">
      <w:pPr>
        <w:textAlignment w:val="baseline"/>
        <w:rPr>
          <w:rFonts w:ascii="Arial" w:eastAsia="Times New Roman" w:hAnsi="Arial" w:cs="Arial"/>
          <w:sz w:val="28"/>
          <w:szCs w:val="28"/>
          <w:lang w:val="en-CA" w:eastAsia="en-CA"/>
        </w:rPr>
      </w:pPr>
    </w:p>
    <w:p w14:paraId="2B4512DF" w14:textId="77777777" w:rsidR="000A7190" w:rsidRPr="000A7190" w:rsidRDefault="000A7190" w:rsidP="00D56E1C">
      <w:pPr>
        <w:pStyle w:val="Heading3"/>
      </w:pPr>
      <w:bookmarkStart w:id="23" w:name="_Toc86747674"/>
      <w:r w:rsidRPr="000A7190">
        <w:t>Principle 1: Equitable Use</w:t>
      </w:r>
      <w:bookmarkEnd w:id="23"/>
      <w:r w:rsidRPr="000A7190">
        <w:t>   </w:t>
      </w:r>
    </w:p>
    <w:p w14:paraId="13F1BE12" w14:textId="0FE28F2A" w:rsidR="000A7190" w:rsidRPr="000A7190" w:rsidRDefault="000A7190" w:rsidP="000A7190">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eastAsia="en-CA"/>
        </w:rPr>
        <w:t xml:space="preserve">The design is useful to people with diverse abilities and lifestyles. Voice-output capabilities will ultimately benefit all users, not only blind, partially sighted, and </w:t>
      </w:r>
      <w:r w:rsidR="003762EA">
        <w:rPr>
          <w:rFonts w:ascii="Arial" w:eastAsia="Times New Roman" w:hAnsi="Arial" w:cs="Arial"/>
          <w:sz w:val="28"/>
          <w:szCs w:val="28"/>
          <w:lang w:eastAsia="en-CA"/>
        </w:rPr>
        <w:t>D</w:t>
      </w:r>
      <w:r w:rsidRPr="000A7190">
        <w:rPr>
          <w:rFonts w:ascii="Arial" w:eastAsia="Times New Roman" w:hAnsi="Arial" w:cs="Arial"/>
          <w:sz w:val="28"/>
          <w:szCs w:val="28"/>
          <w:lang w:eastAsia="en-CA"/>
        </w:rPr>
        <w:t>eafblind users. </w:t>
      </w:r>
      <w:r w:rsidRPr="000A7190">
        <w:rPr>
          <w:rFonts w:ascii="Arial" w:eastAsia="Times New Roman" w:hAnsi="Arial" w:cs="Arial"/>
          <w:sz w:val="28"/>
          <w:szCs w:val="28"/>
          <w:lang w:val="en-CA" w:eastAsia="en-CA"/>
        </w:rPr>
        <w:t> </w:t>
      </w:r>
    </w:p>
    <w:p w14:paraId="3C156FD6" w14:textId="77777777" w:rsidR="000A7190" w:rsidRPr="000A7190" w:rsidRDefault="000A7190" w:rsidP="00D56E1C">
      <w:pPr>
        <w:pStyle w:val="Heading3"/>
      </w:pPr>
      <w:bookmarkStart w:id="24" w:name="_Toc86747675"/>
      <w:r w:rsidRPr="000A7190">
        <w:t>Principle 2: Flexibility in Use</w:t>
      </w:r>
      <w:bookmarkEnd w:id="24"/>
      <w:r w:rsidRPr="000A7190">
        <w:t> </w:t>
      </w:r>
    </w:p>
    <w:p w14:paraId="1D704088" w14:textId="77777777" w:rsidR="000A7190" w:rsidRPr="000A7190" w:rsidRDefault="000A7190" w:rsidP="000A7190">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eastAsia="en-CA"/>
        </w:rPr>
        <w:t>Design accommodates a wide range of individual preferences and abilities.</w:t>
      </w:r>
      <w:r w:rsidRPr="000A7190">
        <w:rPr>
          <w:rFonts w:ascii="Arial" w:eastAsia="Times New Roman" w:hAnsi="Arial" w:cs="Arial"/>
          <w:sz w:val="28"/>
          <w:szCs w:val="28"/>
          <w:lang w:val="en-CA" w:eastAsia="en-CA"/>
        </w:rPr>
        <w:t> </w:t>
      </w:r>
    </w:p>
    <w:p w14:paraId="7668686F" w14:textId="77777777" w:rsidR="000A7190" w:rsidRPr="000A7190" w:rsidRDefault="000A7190" w:rsidP="00D56E1C">
      <w:pPr>
        <w:pStyle w:val="Heading3"/>
      </w:pPr>
      <w:bookmarkStart w:id="25" w:name="_Toc86747676"/>
      <w:r w:rsidRPr="000A7190">
        <w:t>Principle 3: Simple and Intuitive Use</w:t>
      </w:r>
      <w:bookmarkEnd w:id="25"/>
      <w:r w:rsidRPr="000A7190">
        <w:t> </w:t>
      </w:r>
    </w:p>
    <w:p w14:paraId="1E7B7206" w14:textId="77777777" w:rsidR="000A7190" w:rsidRPr="000A7190" w:rsidRDefault="000A7190" w:rsidP="000A7190">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eastAsia="en-CA"/>
        </w:rPr>
        <w:t>Use of the design is easy to understand, regardless of the user's experience, knowledge, language skills, or current concentration level.</w:t>
      </w:r>
      <w:r w:rsidRPr="000A7190">
        <w:rPr>
          <w:rFonts w:ascii="Arial" w:eastAsia="Times New Roman" w:hAnsi="Arial" w:cs="Arial"/>
          <w:sz w:val="28"/>
          <w:szCs w:val="28"/>
          <w:lang w:val="en-CA" w:eastAsia="en-CA"/>
        </w:rPr>
        <w:t> </w:t>
      </w:r>
    </w:p>
    <w:p w14:paraId="00D201DD" w14:textId="45AD215E" w:rsidR="000A7190" w:rsidRPr="000A7190" w:rsidRDefault="000A7190" w:rsidP="00D56E1C">
      <w:pPr>
        <w:pStyle w:val="Heading3"/>
      </w:pPr>
      <w:bookmarkStart w:id="26" w:name="_Toc86747677"/>
      <w:r w:rsidRPr="000A7190">
        <w:lastRenderedPageBreak/>
        <w:t>Principle 4: Perceptible Information</w:t>
      </w:r>
      <w:bookmarkEnd w:id="26"/>
      <w:r w:rsidRPr="000A7190">
        <w:t> </w:t>
      </w:r>
    </w:p>
    <w:p w14:paraId="139E18CF" w14:textId="77777777" w:rsidR="000A7190" w:rsidRPr="000A7190" w:rsidRDefault="000A7190" w:rsidP="000A7190">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eastAsia="en-CA"/>
        </w:rPr>
        <w:t>The design communicates necessary information effectively to the user, regardless of ambient conditions or the user's sensory abilities.</w:t>
      </w:r>
      <w:r w:rsidRPr="000A7190">
        <w:rPr>
          <w:rFonts w:ascii="Arial" w:eastAsia="Times New Roman" w:hAnsi="Arial" w:cs="Arial"/>
          <w:sz w:val="28"/>
          <w:szCs w:val="28"/>
          <w:lang w:val="en-CA" w:eastAsia="en-CA"/>
        </w:rPr>
        <w:t> </w:t>
      </w:r>
    </w:p>
    <w:p w14:paraId="332A8668" w14:textId="77777777" w:rsidR="000A7190" w:rsidRPr="000A7190" w:rsidRDefault="000A7190" w:rsidP="00D56E1C">
      <w:pPr>
        <w:pStyle w:val="Heading3"/>
      </w:pPr>
      <w:bookmarkStart w:id="27" w:name="_Toc86747678"/>
      <w:r w:rsidRPr="000A7190">
        <w:t>Principle 5: Tolerance for Error</w:t>
      </w:r>
      <w:bookmarkEnd w:id="27"/>
      <w:r w:rsidRPr="000A7190">
        <w:t> </w:t>
      </w:r>
    </w:p>
    <w:p w14:paraId="01731485" w14:textId="77777777" w:rsidR="000A7190" w:rsidRPr="000A7190" w:rsidRDefault="000A7190" w:rsidP="000A7190">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eastAsia="en-CA"/>
        </w:rPr>
        <w:t>The design minimizes hazards and the adverse consequences of accidental or unintended actions.</w:t>
      </w:r>
      <w:r w:rsidRPr="000A7190">
        <w:rPr>
          <w:rFonts w:ascii="Arial" w:eastAsia="Times New Roman" w:hAnsi="Arial" w:cs="Arial"/>
          <w:sz w:val="28"/>
          <w:szCs w:val="28"/>
          <w:lang w:val="en-CA" w:eastAsia="en-CA"/>
        </w:rPr>
        <w:t> </w:t>
      </w:r>
    </w:p>
    <w:p w14:paraId="36E6EE26" w14:textId="77777777" w:rsidR="000A7190" w:rsidRPr="000A7190" w:rsidRDefault="000A7190" w:rsidP="00D56E1C">
      <w:pPr>
        <w:pStyle w:val="Heading3"/>
      </w:pPr>
      <w:bookmarkStart w:id="28" w:name="_Toc86747679"/>
      <w:r w:rsidRPr="000A7190">
        <w:t>Principle 6: Low Physical Effort</w:t>
      </w:r>
      <w:bookmarkEnd w:id="28"/>
      <w:r w:rsidRPr="000A7190">
        <w:t> </w:t>
      </w:r>
    </w:p>
    <w:p w14:paraId="544AF000" w14:textId="77777777" w:rsidR="000A7190" w:rsidRPr="000A7190" w:rsidRDefault="000A7190" w:rsidP="000A7190">
      <w:pPr>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eastAsia="en-CA"/>
        </w:rPr>
        <w:t>The design can be used efficiently and comfortably and with a minimum of fatigue.</w:t>
      </w:r>
      <w:r w:rsidRPr="000A7190">
        <w:rPr>
          <w:rFonts w:ascii="Arial" w:eastAsia="Times New Roman" w:hAnsi="Arial" w:cs="Arial"/>
          <w:sz w:val="28"/>
          <w:szCs w:val="28"/>
          <w:lang w:val="en-CA" w:eastAsia="en-CA"/>
        </w:rPr>
        <w:t> </w:t>
      </w:r>
    </w:p>
    <w:p w14:paraId="59E60292" w14:textId="77777777" w:rsidR="000A7190" w:rsidRPr="000A7190" w:rsidRDefault="000A7190" w:rsidP="00D56E1C">
      <w:pPr>
        <w:pStyle w:val="Heading3"/>
      </w:pPr>
      <w:bookmarkStart w:id="29" w:name="_Toc86747680"/>
      <w:r w:rsidRPr="000A7190">
        <w:t>Principle 7: Size and Space for Approach and Use</w:t>
      </w:r>
      <w:bookmarkEnd w:id="29"/>
      <w:r w:rsidRPr="000A7190">
        <w:t> </w:t>
      </w:r>
    </w:p>
    <w:p w14:paraId="16C78E59" w14:textId="77777777" w:rsidR="00D56E1C" w:rsidRDefault="000A7190" w:rsidP="003762EA">
      <w:pPr>
        <w:textAlignment w:val="baseline"/>
        <w:rPr>
          <w:rFonts w:ascii="Arial" w:eastAsia="Times New Roman" w:hAnsi="Arial" w:cs="Arial"/>
          <w:sz w:val="28"/>
          <w:szCs w:val="28"/>
          <w:lang w:eastAsia="en-CA"/>
        </w:rPr>
      </w:pPr>
      <w:r w:rsidRPr="000A7190">
        <w:rPr>
          <w:rFonts w:ascii="Arial" w:eastAsia="Times New Roman" w:hAnsi="Arial" w:cs="Arial"/>
          <w:sz w:val="28"/>
          <w:szCs w:val="28"/>
          <w:lang w:eastAsia="en-CA"/>
        </w:rPr>
        <w:t>Appropriate size and space are provided for approach, reach, manipulation, and use regardless of user's body size, posture, or mobility. </w:t>
      </w:r>
    </w:p>
    <w:p w14:paraId="67FD7B52" w14:textId="1DE5DFCD" w:rsidR="000A7190" w:rsidRPr="000A7190" w:rsidRDefault="000A7190" w:rsidP="000A7190">
      <w:pPr>
        <w:ind w:firstLine="720"/>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val="en-CA" w:eastAsia="en-CA"/>
        </w:rPr>
        <w:t> </w:t>
      </w:r>
    </w:p>
    <w:p w14:paraId="0270E24B" w14:textId="563CC4B2" w:rsidR="000A7190" w:rsidRPr="000A7190" w:rsidRDefault="000A7190" w:rsidP="00D56E1C">
      <w:pPr>
        <w:pStyle w:val="Heading2"/>
      </w:pPr>
      <w:bookmarkStart w:id="30" w:name="_Toc86747681"/>
      <w:r w:rsidRPr="000A7190">
        <w:t>References</w:t>
      </w:r>
      <w:bookmarkEnd w:id="30"/>
      <w:r w:rsidRPr="000A7190">
        <w:t>  </w:t>
      </w:r>
    </w:p>
    <w:p w14:paraId="3FA60122" w14:textId="77777777" w:rsidR="000A7190" w:rsidRPr="000A7190" w:rsidRDefault="000A7190" w:rsidP="000A7190">
      <w:pPr>
        <w:ind w:left="720" w:hanging="720"/>
        <w:textAlignment w:val="baseline"/>
        <w:rPr>
          <w:rFonts w:ascii="Arial" w:eastAsia="Times New Roman" w:hAnsi="Arial" w:cs="Arial"/>
          <w:sz w:val="28"/>
          <w:szCs w:val="28"/>
          <w:lang w:val="en-CA" w:eastAsia="en-CA"/>
        </w:rPr>
      </w:pPr>
      <w:proofErr w:type="spellStart"/>
      <w:r w:rsidRPr="000A7190">
        <w:rPr>
          <w:rFonts w:ascii="Arial" w:eastAsia="Times New Roman" w:hAnsi="Arial" w:cs="Arial"/>
          <w:sz w:val="28"/>
          <w:szCs w:val="28"/>
          <w:lang w:eastAsia="en-CA"/>
        </w:rPr>
        <w:t>Akturk</w:t>
      </w:r>
      <w:proofErr w:type="spellEnd"/>
      <w:r w:rsidRPr="000A7190">
        <w:rPr>
          <w:rFonts w:ascii="Arial" w:eastAsia="Times New Roman" w:hAnsi="Arial" w:cs="Arial"/>
          <w:sz w:val="28"/>
          <w:szCs w:val="28"/>
          <w:lang w:eastAsia="en-CA"/>
        </w:rPr>
        <w:t>, H. K., Snell-</w:t>
      </w:r>
      <w:proofErr w:type="spellStart"/>
      <w:r w:rsidRPr="000A7190">
        <w:rPr>
          <w:rFonts w:ascii="Arial" w:eastAsia="Times New Roman" w:hAnsi="Arial" w:cs="Arial"/>
          <w:sz w:val="28"/>
          <w:szCs w:val="28"/>
          <w:lang w:eastAsia="en-CA"/>
        </w:rPr>
        <w:t>Bergeon</w:t>
      </w:r>
      <w:proofErr w:type="spellEnd"/>
      <w:r w:rsidRPr="000A7190">
        <w:rPr>
          <w:rFonts w:ascii="Arial" w:eastAsia="Times New Roman" w:hAnsi="Arial" w:cs="Arial"/>
          <w:sz w:val="28"/>
          <w:szCs w:val="28"/>
          <w:lang w:eastAsia="en-CA"/>
        </w:rPr>
        <w:t>, J. K., &amp; Shah, V. N. (2021). Continuous Glucose Monitor with Siri Integration Improves Glycemic Control in Legally Blind Patients with Diabetes. </w:t>
      </w:r>
      <w:r w:rsidRPr="000A7190">
        <w:rPr>
          <w:rFonts w:ascii="Arial" w:eastAsia="Times New Roman" w:hAnsi="Arial" w:cs="Arial"/>
          <w:i/>
          <w:iCs/>
          <w:sz w:val="28"/>
          <w:szCs w:val="28"/>
          <w:lang w:eastAsia="en-CA"/>
        </w:rPr>
        <w:t>Diabetes Technology &amp; Therapeutics</w:t>
      </w:r>
      <w:r w:rsidRPr="000A7190">
        <w:rPr>
          <w:rFonts w:ascii="Arial" w:eastAsia="Times New Roman" w:hAnsi="Arial" w:cs="Arial"/>
          <w:sz w:val="28"/>
          <w:szCs w:val="28"/>
          <w:lang w:eastAsia="en-CA"/>
        </w:rPr>
        <w:t>, </w:t>
      </w:r>
      <w:r w:rsidRPr="000A7190">
        <w:rPr>
          <w:rFonts w:ascii="Arial" w:eastAsia="Times New Roman" w:hAnsi="Arial" w:cs="Arial"/>
          <w:i/>
          <w:iCs/>
          <w:sz w:val="28"/>
          <w:szCs w:val="28"/>
          <w:lang w:eastAsia="en-CA"/>
        </w:rPr>
        <w:t>23</w:t>
      </w:r>
      <w:r w:rsidRPr="000A7190">
        <w:rPr>
          <w:rFonts w:ascii="Arial" w:eastAsia="Times New Roman" w:hAnsi="Arial" w:cs="Arial"/>
          <w:sz w:val="28"/>
          <w:szCs w:val="28"/>
          <w:lang w:eastAsia="en-CA"/>
        </w:rPr>
        <w:t>(1), 81–83. https://doi.org/10.1089/dia.2020.0320</w:t>
      </w:r>
      <w:r w:rsidRPr="000A7190">
        <w:rPr>
          <w:rFonts w:ascii="Arial" w:eastAsia="Times New Roman" w:hAnsi="Arial" w:cs="Arial"/>
          <w:sz w:val="28"/>
          <w:szCs w:val="28"/>
          <w:lang w:val="en-CA" w:eastAsia="en-CA"/>
        </w:rPr>
        <w:t> </w:t>
      </w:r>
    </w:p>
    <w:p w14:paraId="5E863D6F" w14:textId="77777777" w:rsidR="000A7190" w:rsidRPr="000A7190" w:rsidRDefault="000A7190" w:rsidP="000A7190">
      <w:pPr>
        <w:ind w:left="720" w:hanging="720"/>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eastAsia="en-CA"/>
        </w:rPr>
        <w:t xml:space="preserve">Bettye Rose Connell, Mike Jones, Ron Mace, Jim Mueller, </w:t>
      </w:r>
      <w:proofErr w:type="spellStart"/>
      <w:r w:rsidRPr="000A7190">
        <w:rPr>
          <w:rFonts w:ascii="Arial" w:eastAsia="Times New Roman" w:hAnsi="Arial" w:cs="Arial"/>
          <w:sz w:val="28"/>
          <w:szCs w:val="28"/>
          <w:lang w:eastAsia="en-CA"/>
        </w:rPr>
        <w:t>Abir</w:t>
      </w:r>
      <w:proofErr w:type="spellEnd"/>
      <w:r w:rsidRPr="000A7190">
        <w:rPr>
          <w:rFonts w:ascii="Arial" w:eastAsia="Times New Roman" w:hAnsi="Arial" w:cs="Arial"/>
          <w:sz w:val="28"/>
          <w:szCs w:val="28"/>
          <w:lang w:eastAsia="en-CA"/>
        </w:rPr>
        <w:t xml:space="preserve"> </w:t>
      </w:r>
      <w:proofErr w:type="spellStart"/>
      <w:r w:rsidRPr="000A7190">
        <w:rPr>
          <w:rFonts w:ascii="Arial" w:eastAsia="Times New Roman" w:hAnsi="Arial" w:cs="Arial"/>
          <w:sz w:val="28"/>
          <w:szCs w:val="28"/>
          <w:lang w:eastAsia="en-CA"/>
        </w:rPr>
        <w:t>Mullick</w:t>
      </w:r>
      <w:proofErr w:type="spellEnd"/>
      <w:r w:rsidRPr="000A7190">
        <w:rPr>
          <w:rFonts w:ascii="Arial" w:eastAsia="Times New Roman" w:hAnsi="Arial" w:cs="Arial"/>
          <w:sz w:val="28"/>
          <w:szCs w:val="28"/>
          <w:lang w:eastAsia="en-CA"/>
        </w:rPr>
        <w:t xml:space="preserve">, Elaine </w:t>
      </w:r>
      <w:proofErr w:type="spellStart"/>
      <w:r w:rsidRPr="000A7190">
        <w:rPr>
          <w:rFonts w:ascii="Arial" w:eastAsia="Times New Roman" w:hAnsi="Arial" w:cs="Arial"/>
          <w:sz w:val="28"/>
          <w:szCs w:val="28"/>
          <w:lang w:eastAsia="en-CA"/>
        </w:rPr>
        <w:t>Ostroff</w:t>
      </w:r>
      <w:proofErr w:type="spellEnd"/>
      <w:r w:rsidRPr="000A7190">
        <w:rPr>
          <w:rFonts w:ascii="Arial" w:eastAsia="Times New Roman" w:hAnsi="Arial" w:cs="Arial"/>
          <w:sz w:val="28"/>
          <w:szCs w:val="28"/>
          <w:lang w:eastAsia="en-CA"/>
        </w:rPr>
        <w:t xml:space="preserve">, Jon Sanford, Ed Steinfeld, Molly Story, &amp; Gregg </w:t>
      </w:r>
      <w:proofErr w:type="spellStart"/>
      <w:r w:rsidRPr="000A7190">
        <w:rPr>
          <w:rFonts w:ascii="Arial" w:eastAsia="Times New Roman" w:hAnsi="Arial" w:cs="Arial"/>
          <w:sz w:val="28"/>
          <w:szCs w:val="28"/>
          <w:lang w:eastAsia="en-CA"/>
        </w:rPr>
        <w:t>Vanderheiden</w:t>
      </w:r>
      <w:proofErr w:type="spellEnd"/>
      <w:r w:rsidRPr="000A7190">
        <w:rPr>
          <w:rFonts w:ascii="Arial" w:eastAsia="Times New Roman" w:hAnsi="Arial" w:cs="Arial"/>
          <w:sz w:val="28"/>
          <w:szCs w:val="28"/>
          <w:lang w:eastAsia="en-CA"/>
        </w:rPr>
        <w:t>. (1997). </w:t>
      </w:r>
      <w:r w:rsidRPr="000A7190">
        <w:rPr>
          <w:rFonts w:ascii="Arial" w:eastAsia="Times New Roman" w:hAnsi="Arial" w:cs="Arial"/>
          <w:i/>
          <w:iCs/>
          <w:sz w:val="28"/>
          <w:szCs w:val="28"/>
          <w:lang w:eastAsia="en-CA"/>
        </w:rPr>
        <w:t>The Center for Universal Design—Universal Design Principles</w:t>
      </w:r>
      <w:r w:rsidRPr="000A7190">
        <w:rPr>
          <w:rFonts w:ascii="Arial" w:eastAsia="Times New Roman" w:hAnsi="Arial" w:cs="Arial"/>
          <w:sz w:val="28"/>
          <w:szCs w:val="28"/>
          <w:lang w:eastAsia="en-CA"/>
        </w:rPr>
        <w:t> (Version 2.0). NC State University. https://projects.ncsu.edu/ncsu/design/cud/about_ud/udprinciplestext.htm</w:t>
      </w:r>
      <w:r w:rsidRPr="000A7190">
        <w:rPr>
          <w:rFonts w:ascii="Arial" w:eastAsia="Times New Roman" w:hAnsi="Arial" w:cs="Arial"/>
          <w:sz w:val="28"/>
          <w:szCs w:val="28"/>
          <w:lang w:val="en-CA" w:eastAsia="en-CA"/>
        </w:rPr>
        <w:t> </w:t>
      </w:r>
    </w:p>
    <w:p w14:paraId="5EEFB220" w14:textId="77777777" w:rsidR="000A7190" w:rsidRPr="000A7190" w:rsidRDefault="000A7190" w:rsidP="000A7190">
      <w:pPr>
        <w:ind w:left="720" w:hanging="720"/>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eastAsia="en-CA"/>
        </w:rPr>
        <w:t xml:space="preserve">Burton, D. M., </w:t>
      </w:r>
      <w:proofErr w:type="spellStart"/>
      <w:r w:rsidRPr="000A7190">
        <w:rPr>
          <w:rFonts w:ascii="Arial" w:eastAsia="Times New Roman" w:hAnsi="Arial" w:cs="Arial"/>
          <w:sz w:val="28"/>
          <w:szCs w:val="28"/>
          <w:lang w:eastAsia="en-CA"/>
        </w:rPr>
        <w:t>Uslan</w:t>
      </w:r>
      <w:proofErr w:type="spellEnd"/>
      <w:r w:rsidRPr="000A7190">
        <w:rPr>
          <w:rFonts w:ascii="Arial" w:eastAsia="Times New Roman" w:hAnsi="Arial" w:cs="Arial"/>
          <w:sz w:val="28"/>
          <w:szCs w:val="28"/>
          <w:lang w:eastAsia="en-CA"/>
        </w:rPr>
        <w:t xml:space="preserve">, M. M., </w:t>
      </w:r>
      <w:proofErr w:type="spellStart"/>
      <w:r w:rsidRPr="000A7190">
        <w:rPr>
          <w:rFonts w:ascii="Arial" w:eastAsia="Times New Roman" w:hAnsi="Arial" w:cs="Arial"/>
          <w:sz w:val="28"/>
          <w:szCs w:val="28"/>
          <w:lang w:eastAsia="en-CA"/>
        </w:rPr>
        <w:t>Blubaugh</w:t>
      </w:r>
      <w:proofErr w:type="spellEnd"/>
      <w:r w:rsidRPr="000A7190">
        <w:rPr>
          <w:rFonts w:ascii="Arial" w:eastAsia="Times New Roman" w:hAnsi="Arial" w:cs="Arial"/>
          <w:sz w:val="28"/>
          <w:szCs w:val="28"/>
          <w:lang w:eastAsia="en-CA"/>
        </w:rPr>
        <w:t>, M. V., &amp; Clements, C. W. (2009). Are Current Insulin Pumps Accessible to Blind and Visually Impaired People? </w:t>
      </w:r>
      <w:r w:rsidRPr="000A7190">
        <w:rPr>
          <w:rFonts w:ascii="Arial" w:eastAsia="Times New Roman" w:hAnsi="Arial" w:cs="Arial"/>
          <w:i/>
          <w:iCs/>
          <w:sz w:val="28"/>
          <w:szCs w:val="28"/>
          <w:lang w:eastAsia="en-CA"/>
        </w:rPr>
        <w:t>Journal of Diabetes Science and Technology</w:t>
      </w:r>
      <w:r w:rsidRPr="000A7190">
        <w:rPr>
          <w:rFonts w:ascii="Arial" w:eastAsia="Times New Roman" w:hAnsi="Arial" w:cs="Arial"/>
          <w:sz w:val="28"/>
          <w:szCs w:val="28"/>
          <w:lang w:eastAsia="en-CA"/>
        </w:rPr>
        <w:t>, </w:t>
      </w:r>
      <w:r w:rsidRPr="000A7190">
        <w:rPr>
          <w:rFonts w:ascii="Arial" w:eastAsia="Times New Roman" w:hAnsi="Arial" w:cs="Arial"/>
          <w:i/>
          <w:iCs/>
          <w:sz w:val="28"/>
          <w:szCs w:val="28"/>
          <w:lang w:eastAsia="en-CA"/>
        </w:rPr>
        <w:t>3</w:t>
      </w:r>
      <w:r w:rsidRPr="000A7190">
        <w:rPr>
          <w:rFonts w:ascii="Arial" w:eastAsia="Times New Roman" w:hAnsi="Arial" w:cs="Arial"/>
          <w:sz w:val="28"/>
          <w:szCs w:val="28"/>
          <w:lang w:eastAsia="en-CA"/>
        </w:rPr>
        <w:t>(3), 613–618. https://doi.org/10.1177/193229680900300327</w:t>
      </w:r>
      <w:r w:rsidRPr="000A7190">
        <w:rPr>
          <w:rFonts w:ascii="Arial" w:eastAsia="Times New Roman" w:hAnsi="Arial" w:cs="Arial"/>
          <w:sz w:val="28"/>
          <w:szCs w:val="28"/>
          <w:lang w:val="en-CA" w:eastAsia="en-CA"/>
        </w:rPr>
        <w:t> </w:t>
      </w:r>
    </w:p>
    <w:p w14:paraId="2C91578F" w14:textId="77777777" w:rsidR="000A7190" w:rsidRPr="000A7190" w:rsidRDefault="000A7190" w:rsidP="000A7190">
      <w:pPr>
        <w:ind w:left="720" w:hanging="720"/>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eastAsia="en-CA"/>
        </w:rPr>
        <w:t>Casanova, Chung, &amp; Lee. (2020, April 3). Co-Designing at a Distance: Testing a Job Interview Simulator for Blind and Partially Sighted Individuals. </w:t>
      </w:r>
      <w:r w:rsidRPr="000A7190">
        <w:rPr>
          <w:rFonts w:ascii="Arial" w:eastAsia="Times New Roman" w:hAnsi="Arial" w:cs="Arial"/>
          <w:i/>
          <w:iCs/>
          <w:sz w:val="28"/>
          <w:szCs w:val="28"/>
          <w:lang w:eastAsia="en-CA"/>
        </w:rPr>
        <w:t>OCADU Inclusive Design Research</w:t>
      </w:r>
      <w:r w:rsidRPr="000A7190">
        <w:rPr>
          <w:rFonts w:ascii="Arial" w:eastAsia="Times New Roman" w:hAnsi="Arial" w:cs="Arial"/>
          <w:sz w:val="28"/>
          <w:szCs w:val="28"/>
          <w:lang w:eastAsia="en-CA"/>
        </w:rPr>
        <w:t>. https://ocaduinclusivedesign.wordpress.com/2020/04/03/co-designing-at-a-distance-testing-a-job-interview-simulator-for-blind-and-partially-sighted-individuals/</w:t>
      </w:r>
      <w:r w:rsidRPr="000A7190">
        <w:rPr>
          <w:rFonts w:ascii="Arial" w:eastAsia="Times New Roman" w:hAnsi="Arial" w:cs="Arial"/>
          <w:sz w:val="28"/>
          <w:szCs w:val="28"/>
          <w:lang w:val="en-CA" w:eastAsia="en-CA"/>
        </w:rPr>
        <w:t> </w:t>
      </w:r>
    </w:p>
    <w:p w14:paraId="5ED8CBEF" w14:textId="77777777" w:rsidR="000A7190" w:rsidRPr="000A7190" w:rsidRDefault="000A7190" w:rsidP="000A7190">
      <w:pPr>
        <w:ind w:left="720" w:hanging="720"/>
        <w:textAlignment w:val="baseline"/>
        <w:rPr>
          <w:rFonts w:ascii="Arial" w:eastAsia="Times New Roman" w:hAnsi="Arial" w:cs="Arial"/>
          <w:sz w:val="28"/>
          <w:szCs w:val="28"/>
          <w:lang w:val="en-CA" w:eastAsia="en-CA"/>
        </w:rPr>
      </w:pPr>
      <w:proofErr w:type="spellStart"/>
      <w:r w:rsidRPr="000A7190">
        <w:rPr>
          <w:rFonts w:ascii="Arial" w:eastAsia="Times New Roman" w:hAnsi="Arial" w:cs="Arial"/>
          <w:sz w:val="28"/>
          <w:szCs w:val="28"/>
          <w:lang w:eastAsia="en-CA"/>
        </w:rPr>
        <w:t>Grando</w:t>
      </w:r>
      <w:proofErr w:type="spellEnd"/>
      <w:r w:rsidRPr="000A7190">
        <w:rPr>
          <w:rFonts w:ascii="Arial" w:eastAsia="Times New Roman" w:hAnsi="Arial" w:cs="Arial"/>
          <w:sz w:val="28"/>
          <w:szCs w:val="28"/>
          <w:lang w:eastAsia="en-CA"/>
        </w:rPr>
        <w:t xml:space="preserve">, M. A., </w:t>
      </w:r>
      <w:proofErr w:type="spellStart"/>
      <w:r w:rsidRPr="000A7190">
        <w:rPr>
          <w:rFonts w:ascii="Arial" w:eastAsia="Times New Roman" w:hAnsi="Arial" w:cs="Arial"/>
          <w:sz w:val="28"/>
          <w:szCs w:val="28"/>
          <w:lang w:eastAsia="en-CA"/>
        </w:rPr>
        <w:t>Bayuk</w:t>
      </w:r>
      <w:proofErr w:type="spellEnd"/>
      <w:r w:rsidRPr="000A7190">
        <w:rPr>
          <w:rFonts w:ascii="Arial" w:eastAsia="Times New Roman" w:hAnsi="Arial" w:cs="Arial"/>
          <w:sz w:val="28"/>
          <w:szCs w:val="28"/>
          <w:lang w:eastAsia="en-CA"/>
        </w:rPr>
        <w:t>, M., </w:t>
      </w:r>
      <w:proofErr w:type="spellStart"/>
      <w:r w:rsidRPr="000A7190">
        <w:rPr>
          <w:rFonts w:ascii="Arial" w:eastAsia="Times New Roman" w:hAnsi="Arial" w:cs="Arial"/>
          <w:sz w:val="28"/>
          <w:szCs w:val="28"/>
          <w:lang w:eastAsia="en-CA"/>
        </w:rPr>
        <w:t>Karway</w:t>
      </w:r>
      <w:proofErr w:type="spellEnd"/>
      <w:r w:rsidRPr="000A7190">
        <w:rPr>
          <w:rFonts w:ascii="Arial" w:eastAsia="Times New Roman" w:hAnsi="Arial" w:cs="Arial"/>
          <w:sz w:val="28"/>
          <w:szCs w:val="28"/>
          <w:lang w:eastAsia="en-CA"/>
        </w:rPr>
        <w:t xml:space="preserve">, G., </w:t>
      </w:r>
      <w:proofErr w:type="spellStart"/>
      <w:r w:rsidRPr="000A7190">
        <w:rPr>
          <w:rFonts w:ascii="Arial" w:eastAsia="Times New Roman" w:hAnsi="Arial" w:cs="Arial"/>
          <w:sz w:val="28"/>
          <w:szCs w:val="28"/>
          <w:lang w:eastAsia="en-CA"/>
        </w:rPr>
        <w:t>Corrette</w:t>
      </w:r>
      <w:proofErr w:type="spellEnd"/>
      <w:r w:rsidRPr="000A7190">
        <w:rPr>
          <w:rFonts w:ascii="Arial" w:eastAsia="Times New Roman" w:hAnsi="Arial" w:cs="Arial"/>
          <w:sz w:val="28"/>
          <w:szCs w:val="28"/>
          <w:lang w:eastAsia="en-CA"/>
        </w:rPr>
        <w:t>, K., Groat, D., Cook, C. B., &amp; Thompson, B. (2019). Patient Perception and Satisfaction </w:t>
      </w:r>
      <w:proofErr w:type="gramStart"/>
      <w:r w:rsidRPr="000A7190">
        <w:rPr>
          <w:rFonts w:ascii="Arial" w:eastAsia="Times New Roman" w:hAnsi="Arial" w:cs="Arial"/>
          <w:sz w:val="28"/>
          <w:szCs w:val="28"/>
          <w:lang w:eastAsia="en-CA"/>
        </w:rPr>
        <w:t>With</w:t>
      </w:r>
      <w:proofErr w:type="gramEnd"/>
      <w:r w:rsidRPr="000A7190">
        <w:rPr>
          <w:rFonts w:ascii="Arial" w:eastAsia="Times New Roman" w:hAnsi="Arial" w:cs="Arial"/>
          <w:sz w:val="28"/>
          <w:szCs w:val="28"/>
          <w:lang w:eastAsia="en-CA"/>
        </w:rPr>
        <w:t> Insulin Pump System: Pilot User Experience Survey. </w:t>
      </w:r>
      <w:r w:rsidRPr="000A7190">
        <w:rPr>
          <w:rFonts w:ascii="Arial" w:eastAsia="Times New Roman" w:hAnsi="Arial" w:cs="Arial"/>
          <w:i/>
          <w:iCs/>
          <w:sz w:val="28"/>
          <w:szCs w:val="28"/>
          <w:lang w:eastAsia="en-CA"/>
        </w:rPr>
        <w:t>Journal of Diabetes Science and Technology</w:t>
      </w:r>
      <w:r w:rsidRPr="000A7190">
        <w:rPr>
          <w:rFonts w:ascii="Arial" w:eastAsia="Times New Roman" w:hAnsi="Arial" w:cs="Arial"/>
          <w:sz w:val="28"/>
          <w:szCs w:val="28"/>
          <w:lang w:eastAsia="en-CA"/>
        </w:rPr>
        <w:t>, </w:t>
      </w:r>
      <w:r w:rsidRPr="000A7190">
        <w:rPr>
          <w:rFonts w:ascii="Arial" w:eastAsia="Times New Roman" w:hAnsi="Arial" w:cs="Arial"/>
          <w:i/>
          <w:iCs/>
          <w:sz w:val="28"/>
          <w:szCs w:val="28"/>
          <w:lang w:eastAsia="en-CA"/>
        </w:rPr>
        <w:t>13</w:t>
      </w:r>
      <w:r w:rsidRPr="000A7190">
        <w:rPr>
          <w:rFonts w:ascii="Arial" w:eastAsia="Times New Roman" w:hAnsi="Arial" w:cs="Arial"/>
          <w:sz w:val="28"/>
          <w:szCs w:val="28"/>
          <w:lang w:eastAsia="en-CA"/>
        </w:rPr>
        <w:t>(6), 1142–1148. https://doi.org/10.1177/1932296819843146</w:t>
      </w:r>
      <w:r w:rsidRPr="000A7190">
        <w:rPr>
          <w:rFonts w:ascii="Arial" w:eastAsia="Times New Roman" w:hAnsi="Arial" w:cs="Arial"/>
          <w:sz w:val="28"/>
          <w:szCs w:val="28"/>
          <w:lang w:val="en-CA" w:eastAsia="en-CA"/>
        </w:rPr>
        <w:t> </w:t>
      </w:r>
    </w:p>
    <w:p w14:paraId="3E147880" w14:textId="77777777" w:rsidR="000A7190" w:rsidRPr="000A7190" w:rsidRDefault="000A7190" w:rsidP="000A7190">
      <w:pPr>
        <w:ind w:left="720" w:hanging="720"/>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eastAsia="en-CA"/>
        </w:rPr>
        <w:t>Harper, A., &amp; </w:t>
      </w:r>
      <w:proofErr w:type="spellStart"/>
      <w:r w:rsidRPr="000A7190">
        <w:rPr>
          <w:rFonts w:ascii="Arial" w:eastAsia="Times New Roman" w:hAnsi="Arial" w:cs="Arial"/>
          <w:sz w:val="28"/>
          <w:szCs w:val="28"/>
          <w:lang w:eastAsia="en-CA"/>
        </w:rPr>
        <w:t>Aflatoony</w:t>
      </w:r>
      <w:proofErr w:type="spellEnd"/>
      <w:r w:rsidRPr="000A7190">
        <w:rPr>
          <w:rFonts w:ascii="Arial" w:eastAsia="Times New Roman" w:hAnsi="Arial" w:cs="Arial"/>
          <w:sz w:val="28"/>
          <w:szCs w:val="28"/>
          <w:lang w:eastAsia="en-CA"/>
        </w:rPr>
        <w:t>, L. (2021). Always On: Unpacking the challenges of living with insulin pumps, to design novel solutions. </w:t>
      </w:r>
      <w:r w:rsidRPr="000A7190">
        <w:rPr>
          <w:rFonts w:ascii="Arial" w:eastAsia="Times New Roman" w:hAnsi="Arial" w:cs="Arial"/>
          <w:i/>
          <w:iCs/>
          <w:sz w:val="28"/>
          <w:szCs w:val="28"/>
          <w:lang w:eastAsia="en-CA"/>
        </w:rPr>
        <w:t>Proceedings of the Fifteenth International Conference on Tangible, Embedded, and Embodied Interaction</w:t>
      </w:r>
      <w:r w:rsidRPr="000A7190">
        <w:rPr>
          <w:rFonts w:ascii="Arial" w:eastAsia="Times New Roman" w:hAnsi="Arial" w:cs="Arial"/>
          <w:sz w:val="28"/>
          <w:szCs w:val="28"/>
          <w:lang w:eastAsia="en-CA"/>
        </w:rPr>
        <w:t>, 1–13. https://doi.org/10.1145/3430524.3446075</w:t>
      </w:r>
      <w:r w:rsidRPr="000A7190">
        <w:rPr>
          <w:rFonts w:ascii="Arial" w:eastAsia="Times New Roman" w:hAnsi="Arial" w:cs="Arial"/>
          <w:sz w:val="28"/>
          <w:szCs w:val="28"/>
          <w:lang w:val="en-CA" w:eastAsia="en-CA"/>
        </w:rPr>
        <w:t> </w:t>
      </w:r>
    </w:p>
    <w:p w14:paraId="325F96D3" w14:textId="77777777" w:rsidR="000A7190" w:rsidRPr="000A7190" w:rsidRDefault="000A7190" w:rsidP="000A7190">
      <w:pPr>
        <w:ind w:left="720" w:hanging="720"/>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eastAsia="en-CA"/>
        </w:rPr>
        <w:t>Heinemann, L., Walsh, J., &amp; Roberts, R. (2014). We Need More Research and Better Designs for Insulin Infusion Sets. </w:t>
      </w:r>
      <w:r w:rsidRPr="000A7190">
        <w:rPr>
          <w:rFonts w:ascii="Arial" w:eastAsia="Times New Roman" w:hAnsi="Arial" w:cs="Arial"/>
          <w:i/>
          <w:iCs/>
          <w:sz w:val="28"/>
          <w:szCs w:val="28"/>
          <w:lang w:eastAsia="en-CA"/>
        </w:rPr>
        <w:t>Journal of Diabetes Science and Technology</w:t>
      </w:r>
      <w:r w:rsidRPr="000A7190">
        <w:rPr>
          <w:rFonts w:ascii="Arial" w:eastAsia="Times New Roman" w:hAnsi="Arial" w:cs="Arial"/>
          <w:sz w:val="28"/>
          <w:szCs w:val="28"/>
          <w:lang w:eastAsia="en-CA"/>
        </w:rPr>
        <w:t>, </w:t>
      </w:r>
      <w:r w:rsidRPr="000A7190">
        <w:rPr>
          <w:rFonts w:ascii="Arial" w:eastAsia="Times New Roman" w:hAnsi="Arial" w:cs="Arial"/>
          <w:i/>
          <w:iCs/>
          <w:sz w:val="28"/>
          <w:szCs w:val="28"/>
          <w:lang w:eastAsia="en-CA"/>
        </w:rPr>
        <w:t>8</w:t>
      </w:r>
      <w:r w:rsidRPr="000A7190">
        <w:rPr>
          <w:rFonts w:ascii="Arial" w:eastAsia="Times New Roman" w:hAnsi="Arial" w:cs="Arial"/>
          <w:sz w:val="28"/>
          <w:szCs w:val="28"/>
          <w:lang w:eastAsia="en-CA"/>
        </w:rPr>
        <w:t>(2), 199–202. https://doi.org/10.1177/1932296814523882</w:t>
      </w:r>
      <w:r w:rsidRPr="000A7190">
        <w:rPr>
          <w:rFonts w:ascii="Arial" w:eastAsia="Times New Roman" w:hAnsi="Arial" w:cs="Arial"/>
          <w:sz w:val="28"/>
          <w:szCs w:val="28"/>
          <w:lang w:val="en-CA" w:eastAsia="en-CA"/>
        </w:rPr>
        <w:t> </w:t>
      </w:r>
    </w:p>
    <w:p w14:paraId="1829EBB4" w14:textId="77777777" w:rsidR="000A7190" w:rsidRPr="000A7190" w:rsidRDefault="000A7190" w:rsidP="000A7190">
      <w:pPr>
        <w:ind w:left="720" w:hanging="720"/>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eastAsia="en-CA"/>
        </w:rPr>
        <w:lastRenderedPageBreak/>
        <w:t>Ontario Regulations. (2005). </w:t>
      </w:r>
      <w:r w:rsidRPr="000A7190">
        <w:rPr>
          <w:rFonts w:ascii="Arial" w:eastAsia="Times New Roman" w:hAnsi="Arial" w:cs="Arial"/>
          <w:i/>
          <w:iCs/>
          <w:sz w:val="28"/>
          <w:szCs w:val="28"/>
          <w:lang w:eastAsia="en-CA"/>
        </w:rPr>
        <w:t>Accessibility for Ontarians with Disabilities Act, 2005, Chapter 11.</w:t>
      </w:r>
      <w:r w:rsidRPr="000A7190">
        <w:rPr>
          <w:rFonts w:ascii="Arial" w:eastAsia="Times New Roman" w:hAnsi="Arial" w:cs="Arial"/>
          <w:sz w:val="28"/>
          <w:szCs w:val="28"/>
          <w:lang w:eastAsia="en-CA"/>
        </w:rPr>
        <w:t> https://www.ontario.ca/laws/regulation/110191</w:t>
      </w:r>
      <w:r w:rsidRPr="000A7190">
        <w:rPr>
          <w:rFonts w:ascii="Arial" w:eastAsia="Times New Roman" w:hAnsi="Arial" w:cs="Arial"/>
          <w:sz w:val="28"/>
          <w:szCs w:val="28"/>
          <w:lang w:val="en-CA" w:eastAsia="en-CA"/>
        </w:rPr>
        <w:t> </w:t>
      </w:r>
    </w:p>
    <w:p w14:paraId="1B442412" w14:textId="77777777" w:rsidR="000A7190" w:rsidRPr="000A7190" w:rsidRDefault="000A7190" w:rsidP="000A7190">
      <w:pPr>
        <w:ind w:left="720" w:hanging="720"/>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eastAsia="en-CA"/>
        </w:rPr>
        <w:t>M. </w:t>
      </w:r>
      <w:proofErr w:type="spellStart"/>
      <w:r w:rsidRPr="000A7190">
        <w:rPr>
          <w:rFonts w:ascii="Arial" w:eastAsia="Times New Roman" w:hAnsi="Arial" w:cs="Arial"/>
          <w:sz w:val="28"/>
          <w:szCs w:val="28"/>
          <w:lang w:eastAsia="en-CA"/>
        </w:rPr>
        <w:t>Trollio</w:t>
      </w:r>
      <w:proofErr w:type="spellEnd"/>
      <w:r w:rsidRPr="000A7190">
        <w:rPr>
          <w:rFonts w:ascii="Arial" w:eastAsia="Times New Roman" w:hAnsi="Arial" w:cs="Arial"/>
          <w:sz w:val="28"/>
          <w:szCs w:val="28"/>
          <w:lang w:eastAsia="en-CA"/>
        </w:rPr>
        <w:t>, K. </w:t>
      </w:r>
      <w:proofErr w:type="gramStart"/>
      <w:r w:rsidRPr="000A7190">
        <w:rPr>
          <w:rFonts w:ascii="Arial" w:eastAsia="Times New Roman" w:hAnsi="Arial" w:cs="Arial"/>
          <w:sz w:val="28"/>
          <w:szCs w:val="28"/>
          <w:lang w:eastAsia="en-CA"/>
        </w:rPr>
        <w:t>Hamilton,  Sukhai</w:t>
      </w:r>
      <w:proofErr w:type="gramEnd"/>
      <w:r w:rsidRPr="000A7190">
        <w:rPr>
          <w:rFonts w:ascii="Arial" w:eastAsia="Times New Roman" w:hAnsi="Arial" w:cs="Arial"/>
          <w:sz w:val="28"/>
          <w:szCs w:val="28"/>
          <w:lang w:eastAsia="en-CA"/>
        </w:rPr>
        <w:t>. (In Press). </w:t>
      </w:r>
      <w:r w:rsidRPr="000A7190">
        <w:rPr>
          <w:rFonts w:ascii="Arial" w:eastAsia="Times New Roman" w:hAnsi="Arial" w:cs="Arial"/>
          <w:i/>
          <w:iCs/>
          <w:sz w:val="28"/>
          <w:szCs w:val="28"/>
          <w:lang w:eastAsia="en-CA"/>
        </w:rPr>
        <w:t>Accessibility of Insulin Devices Survey</w:t>
      </w:r>
      <w:r w:rsidRPr="000A7190">
        <w:rPr>
          <w:rFonts w:ascii="Arial" w:eastAsia="Times New Roman" w:hAnsi="Arial" w:cs="Arial"/>
          <w:sz w:val="28"/>
          <w:szCs w:val="28"/>
          <w:lang w:eastAsia="en-CA"/>
        </w:rPr>
        <w:t> [Survey]. CNIB. https://cnib.ca/en/news/accessibility-insulin-devices-survey</w:t>
      </w:r>
      <w:r w:rsidRPr="000A7190">
        <w:rPr>
          <w:rFonts w:ascii="Arial" w:eastAsia="Times New Roman" w:hAnsi="Arial" w:cs="Arial"/>
          <w:sz w:val="28"/>
          <w:szCs w:val="28"/>
          <w:lang w:val="en-CA" w:eastAsia="en-CA"/>
        </w:rPr>
        <w:t> </w:t>
      </w:r>
    </w:p>
    <w:p w14:paraId="20288B8D" w14:textId="77777777" w:rsidR="000A7190" w:rsidRPr="000A7190" w:rsidRDefault="000A7190" w:rsidP="000A7190">
      <w:pPr>
        <w:ind w:left="720" w:hanging="720"/>
        <w:textAlignment w:val="baseline"/>
        <w:rPr>
          <w:rFonts w:ascii="Arial" w:eastAsia="Times New Roman" w:hAnsi="Arial" w:cs="Arial"/>
          <w:sz w:val="28"/>
          <w:szCs w:val="28"/>
          <w:lang w:val="en-CA" w:eastAsia="en-CA"/>
        </w:rPr>
      </w:pPr>
      <w:r w:rsidRPr="000A7190">
        <w:rPr>
          <w:rFonts w:ascii="Arial" w:eastAsia="Times New Roman" w:hAnsi="Arial" w:cs="Arial"/>
          <w:sz w:val="28"/>
          <w:szCs w:val="28"/>
          <w:lang w:eastAsia="en-CA"/>
        </w:rPr>
        <w:t>Williams, A. S. (2012). Creating Low Vision and Nonvisual Instructions for Diabetes Technology: An Empirically Validated Process. </w:t>
      </w:r>
      <w:r w:rsidRPr="000A7190">
        <w:rPr>
          <w:rFonts w:ascii="Arial" w:eastAsia="Times New Roman" w:hAnsi="Arial" w:cs="Arial"/>
          <w:i/>
          <w:iCs/>
          <w:sz w:val="28"/>
          <w:szCs w:val="28"/>
          <w:lang w:eastAsia="en-CA"/>
        </w:rPr>
        <w:t>Journal of Diabetes Science and Technology</w:t>
      </w:r>
      <w:r w:rsidRPr="000A7190">
        <w:rPr>
          <w:rFonts w:ascii="Arial" w:eastAsia="Times New Roman" w:hAnsi="Arial" w:cs="Arial"/>
          <w:sz w:val="28"/>
          <w:szCs w:val="28"/>
          <w:lang w:eastAsia="en-CA"/>
        </w:rPr>
        <w:t>, </w:t>
      </w:r>
      <w:r w:rsidRPr="000A7190">
        <w:rPr>
          <w:rFonts w:ascii="Arial" w:eastAsia="Times New Roman" w:hAnsi="Arial" w:cs="Arial"/>
          <w:i/>
          <w:iCs/>
          <w:sz w:val="28"/>
          <w:szCs w:val="28"/>
          <w:lang w:eastAsia="en-CA"/>
        </w:rPr>
        <w:t>6</w:t>
      </w:r>
      <w:r w:rsidRPr="000A7190">
        <w:rPr>
          <w:rFonts w:ascii="Arial" w:eastAsia="Times New Roman" w:hAnsi="Arial" w:cs="Arial"/>
          <w:sz w:val="28"/>
          <w:szCs w:val="28"/>
          <w:lang w:eastAsia="en-CA"/>
        </w:rPr>
        <w:t>(2), 252–259. https://doi.org/10.1177/193229681200600207</w:t>
      </w:r>
      <w:r w:rsidRPr="000A7190">
        <w:rPr>
          <w:rFonts w:ascii="Arial" w:eastAsia="Times New Roman" w:hAnsi="Arial" w:cs="Arial"/>
          <w:sz w:val="28"/>
          <w:szCs w:val="28"/>
          <w:lang w:val="en-CA" w:eastAsia="en-CA"/>
        </w:rPr>
        <w:t> </w:t>
      </w:r>
    </w:p>
    <w:p w14:paraId="4E7E5EDD" w14:textId="77777777" w:rsidR="000A7190" w:rsidRPr="000A7190" w:rsidRDefault="000A7190" w:rsidP="000A7190">
      <w:pPr>
        <w:ind w:firstLine="720"/>
        <w:textAlignment w:val="baseline"/>
        <w:rPr>
          <w:rFonts w:ascii="Segoe UI" w:eastAsia="Times New Roman" w:hAnsi="Segoe UI" w:cs="Segoe UI"/>
          <w:sz w:val="18"/>
          <w:szCs w:val="18"/>
          <w:lang w:val="en-CA" w:eastAsia="en-CA"/>
        </w:rPr>
      </w:pPr>
      <w:r w:rsidRPr="000A7190">
        <w:rPr>
          <w:rFonts w:ascii="Calibri" w:eastAsia="Times New Roman" w:hAnsi="Calibri" w:cs="Calibri"/>
          <w:lang w:val="en-CA" w:eastAsia="en-CA"/>
        </w:rPr>
        <w:t> </w:t>
      </w:r>
    </w:p>
    <w:p w14:paraId="378C72A6" w14:textId="77777777" w:rsidR="005D19B0" w:rsidRDefault="005D19B0" w:rsidP="005D19B0">
      <w:pPr>
        <w:rPr>
          <w:rFonts w:ascii="Arial" w:hAnsi="Arial" w:cs="Arial"/>
          <w:b/>
          <w:sz w:val="28"/>
          <w:szCs w:val="28"/>
        </w:rPr>
      </w:pPr>
      <w:r>
        <w:rPr>
          <w:rFonts w:ascii="Arial" w:hAnsi="Arial" w:cs="Arial"/>
          <w:b/>
          <w:sz w:val="28"/>
          <w:szCs w:val="28"/>
        </w:rPr>
        <w:br w:type="page"/>
      </w:r>
    </w:p>
    <w:p w14:paraId="221722F2" w14:textId="77777777" w:rsidR="005D19B0" w:rsidRDefault="005D19B0" w:rsidP="005D19B0">
      <w:pPr>
        <w:rPr>
          <w:rFonts w:ascii="Arial" w:hAnsi="Arial" w:cs="Arial"/>
          <w:b/>
          <w:sz w:val="28"/>
          <w:szCs w:val="28"/>
        </w:rPr>
        <w:sectPr w:rsidR="005D19B0" w:rsidSect="005D19B0">
          <w:type w:val="continuous"/>
          <w:pgSz w:w="12240" w:h="15840"/>
          <w:pgMar w:top="990" w:right="720" w:bottom="360" w:left="992" w:header="709" w:footer="317" w:gutter="0"/>
          <w:cols w:space="708"/>
          <w:docGrid w:linePitch="360"/>
        </w:sectPr>
      </w:pPr>
    </w:p>
    <w:p w14:paraId="6CA4732E" w14:textId="77777777" w:rsidR="005D19B0" w:rsidRDefault="005D19B0" w:rsidP="005D19B0">
      <w:pPr>
        <w:ind w:left="-990" w:right="-720"/>
        <w:rPr>
          <w:rFonts w:ascii="Arial" w:hAnsi="Arial" w:cs="Arial"/>
          <w:b/>
          <w:sz w:val="28"/>
          <w:szCs w:val="28"/>
        </w:rPr>
      </w:pPr>
      <w:r>
        <w:rPr>
          <w:rFonts w:ascii="Arial" w:hAnsi="Arial" w:cs="Arial"/>
          <w:b/>
          <w:noProof/>
          <w:sz w:val="28"/>
          <w:szCs w:val="28"/>
        </w:rPr>
        <w:lastRenderedPageBreak/>
        <w:drawing>
          <wp:inline distT="0" distB="0" distL="0" distR="0" wp14:anchorId="226FE83F" wp14:editId="145DF834">
            <wp:extent cx="7766050" cy="7477760"/>
            <wp:effectExtent l="0" t="0" r="6350" b="8890"/>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Back Cover Image.jpg"/>
                    <pic:cNvPicPr/>
                  </pic:nvPicPr>
                  <pic:blipFill>
                    <a:blip r:embed="rId14">
                      <a:extLst>
                        <a:ext uri="{28A0092B-C50C-407E-A947-70E740481C1C}">
                          <a14:useLocalDpi xmlns:a14="http://schemas.microsoft.com/office/drawing/2010/main" val="0"/>
                        </a:ext>
                      </a:extLst>
                    </a:blip>
                    <a:stretch>
                      <a:fillRect/>
                    </a:stretch>
                  </pic:blipFill>
                  <pic:spPr>
                    <a:xfrm>
                      <a:off x="0" y="0"/>
                      <a:ext cx="7770963" cy="7482491"/>
                    </a:xfrm>
                    <a:prstGeom prst="rect">
                      <a:avLst/>
                    </a:prstGeom>
                  </pic:spPr>
                </pic:pic>
              </a:graphicData>
            </a:graphic>
          </wp:inline>
        </w:drawing>
      </w:r>
    </w:p>
    <w:p w14:paraId="7BE3A0AC" w14:textId="77777777" w:rsidR="005D19B0" w:rsidRDefault="005D19B0" w:rsidP="005D19B0">
      <w:pPr>
        <w:spacing w:line="360" w:lineRule="auto"/>
        <w:ind w:right="86"/>
        <w:jc w:val="right"/>
        <w:rPr>
          <w:rFonts w:ascii="Arial" w:hAnsi="Arial" w:cs="Arial"/>
          <w:b/>
          <w:sz w:val="32"/>
          <w:szCs w:val="28"/>
        </w:rPr>
      </w:pPr>
    </w:p>
    <w:p w14:paraId="6697D527" w14:textId="77777777" w:rsidR="005D19B0" w:rsidRPr="00D76B3A" w:rsidRDefault="005D19B0" w:rsidP="005D19B0">
      <w:pPr>
        <w:spacing w:line="360" w:lineRule="auto"/>
        <w:ind w:right="86"/>
        <w:jc w:val="right"/>
        <w:rPr>
          <w:rFonts w:ascii="Arial" w:hAnsi="Arial" w:cs="Arial"/>
          <w:b/>
          <w:sz w:val="32"/>
          <w:szCs w:val="28"/>
        </w:rPr>
      </w:pPr>
    </w:p>
    <w:p w14:paraId="69D91DF2" w14:textId="77777777" w:rsidR="005D19B0" w:rsidRPr="00D76B3A" w:rsidRDefault="005D19B0" w:rsidP="005D19B0">
      <w:pPr>
        <w:spacing w:line="360" w:lineRule="auto"/>
        <w:ind w:right="86"/>
        <w:jc w:val="right"/>
        <w:rPr>
          <w:rFonts w:ascii="Arial" w:hAnsi="Arial" w:cs="Arial"/>
          <w:b/>
          <w:sz w:val="32"/>
          <w:szCs w:val="28"/>
        </w:rPr>
      </w:pPr>
      <w:r w:rsidRPr="00D76B3A">
        <w:rPr>
          <w:rFonts w:ascii="Arial" w:hAnsi="Arial" w:cs="Arial"/>
          <w:b/>
          <w:sz w:val="32"/>
          <w:szCs w:val="28"/>
        </w:rPr>
        <w:t xml:space="preserve">Web / Site </w:t>
      </w:r>
      <w:proofErr w:type="gramStart"/>
      <w:r w:rsidRPr="00D76B3A">
        <w:rPr>
          <w:rFonts w:ascii="Arial" w:hAnsi="Arial" w:cs="Arial"/>
          <w:b/>
          <w:sz w:val="32"/>
          <w:szCs w:val="28"/>
        </w:rPr>
        <w:t>Web :</w:t>
      </w:r>
      <w:proofErr w:type="gramEnd"/>
      <w:r w:rsidRPr="00D76B3A">
        <w:rPr>
          <w:rFonts w:ascii="Arial" w:hAnsi="Arial" w:cs="Arial"/>
          <w:b/>
          <w:sz w:val="32"/>
          <w:szCs w:val="28"/>
        </w:rPr>
        <w:t xml:space="preserve"> cnib.ca / inca.ca</w:t>
      </w:r>
    </w:p>
    <w:p w14:paraId="495EB284" w14:textId="77777777" w:rsidR="005D19B0" w:rsidRPr="00D76B3A" w:rsidRDefault="005D19B0" w:rsidP="005D19B0">
      <w:pPr>
        <w:spacing w:line="360" w:lineRule="auto"/>
        <w:ind w:right="86"/>
        <w:jc w:val="right"/>
        <w:rPr>
          <w:rFonts w:ascii="Arial" w:hAnsi="Arial" w:cs="Arial"/>
          <w:b/>
          <w:sz w:val="32"/>
          <w:szCs w:val="28"/>
        </w:rPr>
      </w:pPr>
      <w:r w:rsidRPr="00D76B3A">
        <w:rPr>
          <w:rFonts w:ascii="Arial" w:hAnsi="Arial" w:cs="Arial"/>
          <w:b/>
          <w:sz w:val="32"/>
          <w:szCs w:val="28"/>
        </w:rPr>
        <w:t xml:space="preserve">Email / </w:t>
      </w:r>
      <w:proofErr w:type="spellStart"/>
      <w:proofErr w:type="gramStart"/>
      <w:r w:rsidRPr="00D76B3A">
        <w:rPr>
          <w:rFonts w:ascii="Arial" w:hAnsi="Arial" w:cs="Arial"/>
          <w:b/>
          <w:sz w:val="32"/>
          <w:szCs w:val="28"/>
        </w:rPr>
        <w:t>Courriel</w:t>
      </w:r>
      <w:proofErr w:type="spellEnd"/>
      <w:r w:rsidRPr="00D76B3A">
        <w:rPr>
          <w:rFonts w:ascii="Arial" w:hAnsi="Arial" w:cs="Arial"/>
          <w:b/>
          <w:sz w:val="32"/>
          <w:szCs w:val="28"/>
        </w:rPr>
        <w:t xml:space="preserve"> :</w:t>
      </w:r>
      <w:proofErr w:type="gramEnd"/>
      <w:r w:rsidRPr="00D76B3A">
        <w:rPr>
          <w:rFonts w:ascii="Arial" w:hAnsi="Arial" w:cs="Arial"/>
          <w:b/>
          <w:sz w:val="32"/>
          <w:szCs w:val="28"/>
        </w:rPr>
        <w:t xml:space="preserve"> info@cnib.ca / info@inca.ca</w:t>
      </w:r>
    </w:p>
    <w:p w14:paraId="690556C7" w14:textId="66495709" w:rsidR="00B10D60" w:rsidRPr="005D19B0" w:rsidRDefault="005D19B0" w:rsidP="005D19B0">
      <w:pPr>
        <w:spacing w:line="360" w:lineRule="auto"/>
        <w:ind w:right="86"/>
        <w:jc w:val="right"/>
        <w:rPr>
          <w:rFonts w:ascii="Arial" w:hAnsi="Arial" w:cs="Arial"/>
          <w:b/>
          <w:sz w:val="32"/>
          <w:szCs w:val="28"/>
        </w:rPr>
      </w:pPr>
      <w:r w:rsidRPr="00D76B3A">
        <w:rPr>
          <w:rFonts w:ascii="Arial" w:hAnsi="Arial" w:cs="Arial"/>
          <w:b/>
          <w:sz w:val="32"/>
          <w:szCs w:val="28"/>
        </w:rPr>
        <w:t xml:space="preserve">Toll Free / Sans </w:t>
      </w:r>
      <w:proofErr w:type="gramStart"/>
      <w:r w:rsidRPr="00D76B3A">
        <w:rPr>
          <w:rFonts w:ascii="Arial" w:hAnsi="Arial" w:cs="Arial"/>
          <w:b/>
          <w:sz w:val="32"/>
          <w:szCs w:val="28"/>
        </w:rPr>
        <w:t>frais :</w:t>
      </w:r>
      <w:proofErr w:type="gramEnd"/>
      <w:r w:rsidRPr="00D76B3A">
        <w:rPr>
          <w:rFonts w:ascii="Arial" w:hAnsi="Arial" w:cs="Arial"/>
          <w:b/>
          <w:sz w:val="32"/>
          <w:szCs w:val="28"/>
        </w:rPr>
        <w:t xml:space="preserve"> 1-800-563-2624</w:t>
      </w:r>
    </w:p>
    <w:sectPr w:rsidR="00B10D60" w:rsidRPr="005D19B0" w:rsidSect="005D19B0">
      <w:type w:val="continuous"/>
      <w:pgSz w:w="12240" w:h="15840"/>
      <w:pgMar w:top="0" w:right="720" w:bottom="446" w:left="994" w:header="706"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BBCDB" w14:textId="77777777" w:rsidR="009D08DC" w:rsidRDefault="009D08DC" w:rsidP="00257838">
      <w:r>
        <w:separator/>
      </w:r>
    </w:p>
  </w:endnote>
  <w:endnote w:type="continuationSeparator" w:id="0">
    <w:p w14:paraId="111B3314" w14:textId="77777777" w:rsidR="009D08DC" w:rsidRDefault="009D08DC"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tag Sans Book">
    <w:altName w:val="Calibri"/>
    <w:panose1 w:val="00000000000000000000"/>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F70B0" w14:textId="77777777" w:rsidR="009D08DC" w:rsidRDefault="009D08DC" w:rsidP="00257838">
      <w:r>
        <w:separator/>
      </w:r>
    </w:p>
  </w:footnote>
  <w:footnote w:type="continuationSeparator" w:id="0">
    <w:p w14:paraId="23FB767D" w14:textId="77777777" w:rsidR="009D08DC" w:rsidRDefault="009D08DC" w:rsidP="002578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4208E"/>
    <w:multiLevelType w:val="multilevel"/>
    <w:tmpl w:val="A836AABE"/>
    <w:lvl w:ilvl="0">
      <w:start w:val="1"/>
      <w:numFmt w:val="decimal"/>
      <w:lvlText w:val="%1."/>
      <w:lvlJc w:val="left"/>
      <w:pPr>
        <w:tabs>
          <w:tab w:val="num" w:pos="720"/>
        </w:tabs>
        <w:ind w:left="720" w:hanging="360"/>
      </w:pPr>
      <w:rPr>
        <w:rFonts w:hint="default"/>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C3671F"/>
    <w:multiLevelType w:val="multilevel"/>
    <w:tmpl w:val="D35617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4B4009"/>
    <w:multiLevelType w:val="multilevel"/>
    <w:tmpl w:val="9B1A9C92"/>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236A4A37"/>
    <w:multiLevelType w:val="multilevel"/>
    <w:tmpl w:val="CB483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673B76"/>
    <w:multiLevelType w:val="multilevel"/>
    <w:tmpl w:val="B0C613FE"/>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2954411C"/>
    <w:multiLevelType w:val="hybridMultilevel"/>
    <w:tmpl w:val="143A470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A6658B5"/>
    <w:multiLevelType w:val="hybridMultilevel"/>
    <w:tmpl w:val="B506494C"/>
    <w:lvl w:ilvl="0" w:tplc="1009000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15:restartNumberingAfterBreak="0">
    <w:nsid w:val="2E413C31"/>
    <w:multiLevelType w:val="multilevel"/>
    <w:tmpl w:val="D17E7824"/>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36384B9E"/>
    <w:multiLevelType w:val="multilevel"/>
    <w:tmpl w:val="42D44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5377B8"/>
    <w:multiLevelType w:val="multilevel"/>
    <w:tmpl w:val="AB6E1D2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F938FE"/>
    <w:multiLevelType w:val="hybridMultilevel"/>
    <w:tmpl w:val="3392E624"/>
    <w:lvl w:ilvl="0" w:tplc="1009000F">
      <w:start w:val="1"/>
      <w:numFmt w:val="decimal"/>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1" w15:restartNumberingAfterBreak="0">
    <w:nsid w:val="43584CCD"/>
    <w:multiLevelType w:val="multilevel"/>
    <w:tmpl w:val="2D4646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5992F85"/>
    <w:multiLevelType w:val="multilevel"/>
    <w:tmpl w:val="61BCCAA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7622E82"/>
    <w:multiLevelType w:val="multilevel"/>
    <w:tmpl w:val="E71CE03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564019C8"/>
    <w:multiLevelType w:val="multilevel"/>
    <w:tmpl w:val="7ADA86A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EA4396"/>
    <w:multiLevelType w:val="multilevel"/>
    <w:tmpl w:val="7ADA86A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12E605F"/>
    <w:multiLevelType w:val="multilevel"/>
    <w:tmpl w:val="B8FACA34"/>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0360DB"/>
    <w:multiLevelType w:val="multilevel"/>
    <w:tmpl w:val="1B481866"/>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 w15:restartNumberingAfterBreak="0">
    <w:nsid w:val="6E1F6F1D"/>
    <w:multiLevelType w:val="hybridMultilevel"/>
    <w:tmpl w:val="E36C272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727E26CB"/>
    <w:multiLevelType w:val="hybridMultilevel"/>
    <w:tmpl w:val="CFEE54E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774B5D56"/>
    <w:multiLevelType w:val="multilevel"/>
    <w:tmpl w:val="CF6263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9"/>
  </w:num>
  <w:num w:numId="3">
    <w:abstractNumId w:val="13"/>
  </w:num>
  <w:num w:numId="4">
    <w:abstractNumId w:val="4"/>
  </w:num>
  <w:num w:numId="5">
    <w:abstractNumId w:val="17"/>
  </w:num>
  <w:num w:numId="6">
    <w:abstractNumId w:val="7"/>
  </w:num>
  <w:num w:numId="7">
    <w:abstractNumId w:val="2"/>
  </w:num>
  <w:num w:numId="8">
    <w:abstractNumId w:val="8"/>
  </w:num>
  <w:num w:numId="9">
    <w:abstractNumId w:val="1"/>
  </w:num>
  <w:num w:numId="10">
    <w:abstractNumId w:val="11"/>
  </w:num>
  <w:num w:numId="11">
    <w:abstractNumId w:val="20"/>
  </w:num>
  <w:num w:numId="12">
    <w:abstractNumId w:val="12"/>
  </w:num>
  <w:num w:numId="13">
    <w:abstractNumId w:val="10"/>
  </w:num>
  <w:num w:numId="14">
    <w:abstractNumId w:val="5"/>
  </w:num>
  <w:num w:numId="15">
    <w:abstractNumId w:val="14"/>
  </w:num>
  <w:num w:numId="16">
    <w:abstractNumId w:val="15"/>
  </w:num>
  <w:num w:numId="17">
    <w:abstractNumId w:val="16"/>
  </w:num>
  <w:num w:numId="18">
    <w:abstractNumId w:val="0"/>
  </w:num>
  <w:num w:numId="19">
    <w:abstractNumId w:val="6"/>
  </w:num>
  <w:num w:numId="20">
    <w:abstractNumId w:val="19"/>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3A0"/>
    <w:rsid w:val="00027C70"/>
    <w:rsid w:val="00047BE5"/>
    <w:rsid w:val="000553FB"/>
    <w:rsid w:val="00086DF7"/>
    <w:rsid w:val="000A7190"/>
    <w:rsid w:val="000F58CF"/>
    <w:rsid w:val="000F5A3B"/>
    <w:rsid w:val="00144C47"/>
    <w:rsid w:val="00150931"/>
    <w:rsid w:val="00163171"/>
    <w:rsid w:val="00167A7F"/>
    <w:rsid w:val="00171D66"/>
    <w:rsid w:val="00180EA4"/>
    <w:rsid w:val="001A06DB"/>
    <w:rsid w:val="001B3739"/>
    <w:rsid w:val="001D0A90"/>
    <w:rsid w:val="001E22F0"/>
    <w:rsid w:val="00205614"/>
    <w:rsid w:val="002518E4"/>
    <w:rsid w:val="00257838"/>
    <w:rsid w:val="00266617"/>
    <w:rsid w:val="00267026"/>
    <w:rsid w:val="002728C3"/>
    <w:rsid w:val="00282072"/>
    <w:rsid w:val="00287CE0"/>
    <w:rsid w:val="002C0924"/>
    <w:rsid w:val="002E527A"/>
    <w:rsid w:val="003057B0"/>
    <w:rsid w:val="00342695"/>
    <w:rsid w:val="00356186"/>
    <w:rsid w:val="00356650"/>
    <w:rsid w:val="00375A76"/>
    <w:rsid w:val="003762EA"/>
    <w:rsid w:val="00393248"/>
    <w:rsid w:val="003B0E16"/>
    <w:rsid w:val="003D6594"/>
    <w:rsid w:val="003D7941"/>
    <w:rsid w:val="00407283"/>
    <w:rsid w:val="0043701D"/>
    <w:rsid w:val="0044197D"/>
    <w:rsid w:val="00476A8B"/>
    <w:rsid w:val="00493F4C"/>
    <w:rsid w:val="004D7581"/>
    <w:rsid w:val="004E0E83"/>
    <w:rsid w:val="005106FC"/>
    <w:rsid w:val="00524A30"/>
    <w:rsid w:val="00536C34"/>
    <w:rsid w:val="005562F6"/>
    <w:rsid w:val="00574923"/>
    <w:rsid w:val="00576C02"/>
    <w:rsid w:val="00597A46"/>
    <w:rsid w:val="005B4152"/>
    <w:rsid w:val="005D19B0"/>
    <w:rsid w:val="005D37DF"/>
    <w:rsid w:val="005E29FA"/>
    <w:rsid w:val="005F4577"/>
    <w:rsid w:val="005F5A58"/>
    <w:rsid w:val="00614751"/>
    <w:rsid w:val="00666DE4"/>
    <w:rsid w:val="00695D26"/>
    <w:rsid w:val="006D0E08"/>
    <w:rsid w:val="006D3BC0"/>
    <w:rsid w:val="006D4901"/>
    <w:rsid w:val="006F3ECC"/>
    <w:rsid w:val="006F79F9"/>
    <w:rsid w:val="00734911"/>
    <w:rsid w:val="007365C9"/>
    <w:rsid w:val="00751C33"/>
    <w:rsid w:val="00771895"/>
    <w:rsid w:val="00775267"/>
    <w:rsid w:val="007C375B"/>
    <w:rsid w:val="008025D7"/>
    <w:rsid w:val="00814EB1"/>
    <w:rsid w:val="00843F3E"/>
    <w:rsid w:val="008A51EC"/>
    <w:rsid w:val="008B5D92"/>
    <w:rsid w:val="008B6F2E"/>
    <w:rsid w:val="008C1F8A"/>
    <w:rsid w:val="008C3189"/>
    <w:rsid w:val="008E69A6"/>
    <w:rsid w:val="0094117F"/>
    <w:rsid w:val="00954520"/>
    <w:rsid w:val="009604AA"/>
    <w:rsid w:val="00974EBC"/>
    <w:rsid w:val="00983965"/>
    <w:rsid w:val="00987322"/>
    <w:rsid w:val="009D08DC"/>
    <w:rsid w:val="00A13E08"/>
    <w:rsid w:val="00A172AE"/>
    <w:rsid w:val="00A24EE7"/>
    <w:rsid w:val="00A42C1E"/>
    <w:rsid w:val="00A55C24"/>
    <w:rsid w:val="00A97B57"/>
    <w:rsid w:val="00AA0C1D"/>
    <w:rsid w:val="00AB4BD8"/>
    <w:rsid w:val="00AE6891"/>
    <w:rsid w:val="00AF463B"/>
    <w:rsid w:val="00B016B3"/>
    <w:rsid w:val="00B10D60"/>
    <w:rsid w:val="00B13ACF"/>
    <w:rsid w:val="00B311E1"/>
    <w:rsid w:val="00B871BC"/>
    <w:rsid w:val="00BD5DFA"/>
    <w:rsid w:val="00C34F6D"/>
    <w:rsid w:val="00C5037C"/>
    <w:rsid w:val="00C81659"/>
    <w:rsid w:val="00C850B5"/>
    <w:rsid w:val="00C87FD7"/>
    <w:rsid w:val="00CA3C55"/>
    <w:rsid w:val="00CC7938"/>
    <w:rsid w:val="00CE6521"/>
    <w:rsid w:val="00D04FD5"/>
    <w:rsid w:val="00D4350E"/>
    <w:rsid w:val="00D47492"/>
    <w:rsid w:val="00D51727"/>
    <w:rsid w:val="00D56E1C"/>
    <w:rsid w:val="00D60802"/>
    <w:rsid w:val="00D86F7B"/>
    <w:rsid w:val="00DB356E"/>
    <w:rsid w:val="00DE0E30"/>
    <w:rsid w:val="00DF01F8"/>
    <w:rsid w:val="00E0555B"/>
    <w:rsid w:val="00E07DF5"/>
    <w:rsid w:val="00E51354"/>
    <w:rsid w:val="00E81AAB"/>
    <w:rsid w:val="00E867CB"/>
    <w:rsid w:val="00E92CCA"/>
    <w:rsid w:val="00E933BA"/>
    <w:rsid w:val="00EA74DE"/>
    <w:rsid w:val="00F3219D"/>
    <w:rsid w:val="00F36AB7"/>
    <w:rsid w:val="00F57EFC"/>
    <w:rsid w:val="00F9285A"/>
    <w:rsid w:val="00FB6958"/>
    <w:rsid w:val="00FD0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F3817"/>
  <w14:defaultImageDpi w14:val="32767"/>
  <w15:chartTrackingRefBased/>
  <w15:docId w15:val="{A7C7B134-61E5-E44B-91FB-2F651B5C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A172A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rsid w:val="00A24EE7"/>
    <w:pPr>
      <w:keepNext/>
      <w:keepLines/>
      <w:spacing w:before="40"/>
      <w:outlineLvl w:val="1"/>
    </w:pPr>
    <w:rPr>
      <w:rFonts w:ascii="Arial" w:eastAsia="Times New Roman" w:hAnsi="Arial" w:cs="Arial"/>
      <w:b/>
      <w:bCs/>
      <w:sz w:val="32"/>
      <w:szCs w:val="32"/>
      <w:lang w:val="en-CA" w:eastAsia="en-CA"/>
    </w:rPr>
  </w:style>
  <w:style w:type="paragraph" w:styleId="Heading3">
    <w:name w:val="heading 3"/>
    <w:basedOn w:val="Normal"/>
    <w:next w:val="Normal"/>
    <w:link w:val="Heading3Char"/>
    <w:uiPriority w:val="9"/>
    <w:unhideWhenUsed/>
    <w:qFormat/>
    <w:rsid w:val="006F79F9"/>
    <w:pPr>
      <w:keepNext/>
      <w:keepLines/>
      <w:spacing w:before="40"/>
      <w:outlineLvl w:val="2"/>
    </w:pPr>
    <w:rPr>
      <w:rFonts w:ascii="Arial" w:eastAsia="Times New Roman" w:hAnsi="Arial" w:cs="Arial"/>
      <w:b/>
      <w:bCs/>
      <w:sz w:val="28"/>
      <w:szCs w:val="28"/>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838"/>
    <w:pPr>
      <w:tabs>
        <w:tab w:val="center" w:pos="4680"/>
        <w:tab w:val="right" w:pos="9360"/>
      </w:tabs>
    </w:pPr>
  </w:style>
  <w:style w:type="character" w:customStyle="1" w:styleId="HeaderChar">
    <w:name w:val="Header Char"/>
    <w:basedOn w:val="DefaultParagraphFont"/>
    <w:link w:val="Header"/>
    <w:uiPriority w:val="99"/>
    <w:rsid w:val="00257838"/>
  </w:style>
  <w:style w:type="paragraph" w:styleId="Footer">
    <w:name w:val="footer"/>
    <w:basedOn w:val="Normal"/>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257838"/>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ascii="Arial" w:hAnsi="Arial"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576C02"/>
    <w:pPr>
      <w:ind w:left="720"/>
      <w:contextualSpacing/>
    </w:pPr>
  </w:style>
  <w:style w:type="paragraph" w:customStyle="1" w:styleId="BodyCopy-TablesBlack">
    <w:name w:val="Body Copy - Tables (Black)"/>
    <w:basedOn w:val="Normal"/>
    <w:qFormat/>
    <w:rsid w:val="005E29FA"/>
    <w:pPr>
      <w:jc w:val="center"/>
    </w:pPr>
    <w:rPr>
      <w:rFonts w:ascii="Arial" w:hAnsi="Arial" w:cs="Arial"/>
      <w:szCs w:val="28"/>
    </w:rPr>
  </w:style>
  <w:style w:type="paragraph" w:customStyle="1" w:styleId="MainHeadline">
    <w:name w:val="Main Headline"/>
    <w:basedOn w:val="Normal"/>
    <w:qFormat/>
    <w:rsid w:val="005E29FA"/>
    <w:pPr>
      <w:spacing w:after="120"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B311E1"/>
    <w:rPr>
      <w:color w:val="0563C1" w:themeColor="hyperlink"/>
      <w:u w:val="single"/>
    </w:rPr>
  </w:style>
  <w:style w:type="paragraph" w:customStyle="1" w:styleId="msonormal0">
    <w:name w:val="msonormal"/>
    <w:basedOn w:val="Normal"/>
    <w:rsid w:val="000A7190"/>
    <w:pPr>
      <w:spacing w:before="100" w:beforeAutospacing="1" w:after="100" w:afterAutospacing="1"/>
    </w:pPr>
    <w:rPr>
      <w:rFonts w:ascii="Times New Roman" w:eastAsia="Times New Roman" w:hAnsi="Times New Roman" w:cs="Times New Roman"/>
      <w:lang w:val="en-CA" w:eastAsia="en-CA"/>
    </w:rPr>
  </w:style>
  <w:style w:type="paragraph" w:customStyle="1" w:styleId="paragraph">
    <w:name w:val="paragraph"/>
    <w:basedOn w:val="Normal"/>
    <w:rsid w:val="000A7190"/>
    <w:pPr>
      <w:spacing w:before="100" w:beforeAutospacing="1" w:after="100" w:afterAutospacing="1"/>
    </w:pPr>
    <w:rPr>
      <w:rFonts w:ascii="Times New Roman" w:eastAsia="Times New Roman" w:hAnsi="Times New Roman" w:cs="Times New Roman"/>
      <w:lang w:val="en-CA" w:eastAsia="en-CA"/>
    </w:rPr>
  </w:style>
  <w:style w:type="character" w:customStyle="1" w:styleId="contentcontrol">
    <w:name w:val="contentcontrol"/>
    <w:basedOn w:val="DefaultParagraphFont"/>
    <w:rsid w:val="000A7190"/>
  </w:style>
  <w:style w:type="character" w:customStyle="1" w:styleId="textrun">
    <w:name w:val="textrun"/>
    <w:basedOn w:val="DefaultParagraphFont"/>
    <w:rsid w:val="000A7190"/>
  </w:style>
  <w:style w:type="character" w:customStyle="1" w:styleId="normaltextrun">
    <w:name w:val="normaltextrun"/>
    <w:basedOn w:val="DefaultParagraphFont"/>
    <w:rsid w:val="000A7190"/>
  </w:style>
  <w:style w:type="character" w:customStyle="1" w:styleId="eop">
    <w:name w:val="eop"/>
    <w:basedOn w:val="DefaultParagraphFont"/>
    <w:rsid w:val="000A7190"/>
  </w:style>
  <w:style w:type="character" w:customStyle="1" w:styleId="contentcontrolboundarysink">
    <w:name w:val="contentcontrolboundarysink"/>
    <w:basedOn w:val="DefaultParagraphFont"/>
    <w:rsid w:val="000A7190"/>
  </w:style>
  <w:style w:type="character" w:customStyle="1" w:styleId="pagebreakblob">
    <w:name w:val="pagebreakblob"/>
    <w:basedOn w:val="DefaultParagraphFont"/>
    <w:rsid w:val="000A7190"/>
  </w:style>
  <w:style w:type="character" w:customStyle="1" w:styleId="pagebreakborderspan">
    <w:name w:val="pagebreakborderspan"/>
    <w:basedOn w:val="DefaultParagraphFont"/>
    <w:rsid w:val="000A7190"/>
  </w:style>
  <w:style w:type="character" w:customStyle="1" w:styleId="pagebreaktextspan">
    <w:name w:val="pagebreaktextspan"/>
    <w:basedOn w:val="DefaultParagraphFont"/>
    <w:rsid w:val="000A7190"/>
  </w:style>
  <w:style w:type="character" w:styleId="FollowedHyperlink">
    <w:name w:val="FollowedHyperlink"/>
    <w:basedOn w:val="DefaultParagraphFont"/>
    <w:uiPriority w:val="99"/>
    <w:semiHidden/>
    <w:unhideWhenUsed/>
    <w:rsid w:val="000A7190"/>
    <w:rPr>
      <w:color w:val="800080"/>
      <w:u w:val="single"/>
    </w:rPr>
  </w:style>
  <w:style w:type="paragraph" w:customStyle="1" w:styleId="outlineelement">
    <w:name w:val="outlineelement"/>
    <w:basedOn w:val="Normal"/>
    <w:rsid w:val="000A7190"/>
    <w:pPr>
      <w:spacing w:before="100" w:beforeAutospacing="1" w:after="100" w:afterAutospacing="1"/>
    </w:pPr>
    <w:rPr>
      <w:rFonts w:ascii="Times New Roman" w:eastAsia="Times New Roman" w:hAnsi="Times New Roman" w:cs="Times New Roman"/>
      <w:lang w:val="en-CA" w:eastAsia="en-CA"/>
    </w:rPr>
  </w:style>
  <w:style w:type="character" w:customStyle="1" w:styleId="Heading1Char">
    <w:name w:val="Heading 1 Char"/>
    <w:basedOn w:val="DefaultParagraphFont"/>
    <w:link w:val="Heading1"/>
    <w:uiPriority w:val="9"/>
    <w:rsid w:val="00A172A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24EE7"/>
    <w:rPr>
      <w:rFonts w:ascii="Arial" w:eastAsia="Times New Roman" w:hAnsi="Arial" w:cs="Arial"/>
      <w:b/>
      <w:bCs/>
      <w:sz w:val="32"/>
      <w:szCs w:val="32"/>
      <w:lang w:val="en-CA" w:eastAsia="en-CA"/>
    </w:rPr>
  </w:style>
  <w:style w:type="character" w:customStyle="1" w:styleId="Heading3Char">
    <w:name w:val="Heading 3 Char"/>
    <w:basedOn w:val="DefaultParagraphFont"/>
    <w:link w:val="Heading3"/>
    <w:uiPriority w:val="9"/>
    <w:rsid w:val="006F79F9"/>
    <w:rPr>
      <w:rFonts w:ascii="Arial" w:eastAsia="Times New Roman" w:hAnsi="Arial" w:cs="Arial"/>
      <w:b/>
      <w:bCs/>
      <w:sz w:val="28"/>
      <w:szCs w:val="28"/>
      <w:lang w:val="en-CA" w:eastAsia="en-CA"/>
    </w:rPr>
  </w:style>
  <w:style w:type="character" w:styleId="UnresolvedMention">
    <w:name w:val="Unresolved Mention"/>
    <w:basedOn w:val="DefaultParagraphFont"/>
    <w:uiPriority w:val="99"/>
    <w:rsid w:val="008A51EC"/>
    <w:rPr>
      <w:color w:val="605E5C"/>
      <w:shd w:val="clear" w:color="auto" w:fill="E1DFDD"/>
    </w:rPr>
  </w:style>
  <w:style w:type="paragraph" w:styleId="TOCHeading">
    <w:name w:val="TOC Heading"/>
    <w:basedOn w:val="Heading1"/>
    <w:next w:val="Normal"/>
    <w:uiPriority w:val="39"/>
    <w:unhideWhenUsed/>
    <w:qFormat/>
    <w:rsid w:val="00D60802"/>
    <w:pPr>
      <w:spacing w:line="259" w:lineRule="auto"/>
      <w:outlineLvl w:val="9"/>
    </w:pPr>
  </w:style>
  <w:style w:type="paragraph" w:styleId="TOC1">
    <w:name w:val="toc 1"/>
    <w:basedOn w:val="Normal"/>
    <w:next w:val="Normal"/>
    <w:autoRedefine/>
    <w:uiPriority w:val="39"/>
    <w:unhideWhenUsed/>
    <w:rsid w:val="00D60802"/>
    <w:pPr>
      <w:spacing w:after="100"/>
    </w:pPr>
  </w:style>
  <w:style w:type="paragraph" w:styleId="TOC2">
    <w:name w:val="toc 2"/>
    <w:basedOn w:val="Normal"/>
    <w:next w:val="Normal"/>
    <w:autoRedefine/>
    <w:uiPriority w:val="39"/>
    <w:unhideWhenUsed/>
    <w:rsid w:val="00D60802"/>
    <w:pPr>
      <w:spacing w:after="100"/>
      <w:ind w:left="240"/>
    </w:pPr>
  </w:style>
  <w:style w:type="paragraph" w:styleId="TOC3">
    <w:name w:val="toc 3"/>
    <w:basedOn w:val="Normal"/>
    <w:next w:val="Normal"/>
    <w:autoRedefine/>
    <w:uiPriority w:val="39"/>
    <w:unhideWhenUsed/>
    <w:rsid w:val="00D6080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870607896">
      <w:bodyDiv w:val="1"/>
      <w:marLeft w:val="0"/>
      <w:marRight w:val="0"/>
      <w:marTop w:val="0"/>
      <w:marBottom w:val="0"/>
      <w:divBdr>
        <w:top w:val="none" w:sz="0" w:space="0" w:color="auto"/>
        <w:left w:val="none" w:sz="0" w:space="0" w:color="auto"/>
        <w:bottom w:val="none" w:sz="0" w:space="0" w:color="auto"/>
        <w:right w:val="none" w:sz="0" w:space="0" w:color="auto"/>
      </w:divBdr>
      <w:divsChild>
        <w:div w:id="60099154">
          <w:marLeft w:val="0"/>
          <w:marRight w:val="0"/>
          <w:marTop w:val="0"/>
          <w:marBottom w:val="0"/>
          <w:divBdr>
            <w:top w:val="none" w:sz="0" w:space="0" w:color="auto"/>
            <w:left w:val="none" w:sz="0" w:space="0" w:color="auto"/>
            <w:bottom w:val="none" w:sz="0" w:space="0" w:color="auto"/>
            <w:right w:val="none" w:sz="0" w:space="0" w:color="auto"/>
          </w:divBdr>
        </w:div>
        <w:div w:id="1694453538">
          <w:marLeft w:val="0"/>
          <w:marRight w:val="0"/>
          <w:marTop w:val="0"/>
          <w:marBottom w:val="0"/>
          <w:divBdr>
            <w:top w:val="none" w:sz="0" w:space="0" w:color="auto"/>
            <w:left w:val="none" w:sz="0" w:space="0" w:color="auto"/>
            <w:bottom w:val="none" w:sz="0" w:space="0" w:color="auto"/>
            <w:right w:val="none" w:sz="0" w:space="0" w:color="auto"/>
          </w:divBdr>
        </w:div>
        <w:div w:id="1651443353">
          <w:marLeft w:val="0"/>
          <w:marRight w:val="0"/>
          <w:marTop w:val="0"/>
          <w:marBottom w:val="0"/>
          <w:divBdr>
            <w:top w:val="none" w:sz="0" w:space="0" w:color="auto"/>
            <w:left w:val="none" w:sz="0" w:space="0" w:color="auto"/>
            <w:bottom w:val="none" w:sz="0" w:space="0" w:color="auto"/>
            <w:right w:val="none" w:sz="0" w:space="0" w:color="auto"/>
          </w:divBdr>
        </w:div>
        <w:div w:id="900140262">
          <w:marLeft w:val="0"/>
          <w:marRight w:val="0"/>
          <w:marTop w:val="0"/>
          <w:marBottom w:val="0"/>
          <w:divBdr>
            <w:top w:val="none" w:sz="0" w:space="0" w:color="auto"/>
            <w:left w:val="none" w:sz="0" w:space="0" w:color="auto"/>
            <w:bottom w:val="none" w:sz="0" w:space="0" w:color="auto"/>
            <w:right w:val="none" w:sz="0" w:space="0" w:color="auto"/>
          </w:divBdr>
        </w:div>
        <w:div w:id="1575697083">
          <w:marLeft w:val="0"/>
          <w:marRight w:val="0"/>
          <w:marTop w:val="0"/>
          <w:marBottom w:val="0"/>
          <w:divBdr>
            <w:top w:val="none" w:sz="0" w:space="0" w:color="auto"/>
            <w:left w:val="none" w:sz="0" w:space="0" w:color="auto"/>
            <w:bottom w:val="none" w:sz="0" w:space="0" w:color="auto"/>
            <w:right w:val="none" w:sz="0" w:space="0" w:color="auto"/>
          </w:divBdr>
        </w:div>
        <w:div w:id="875434508">
          <w:marLeft w:val="0"/>
          <w:marRight w:val="0"/>
          <w:marTop w:val="0"/>
          <w:marBottom w:val="0"/>
          <w:divBdr>
            <w:top w:val="none" w:sz="0" w:space="0" w:color="auto"/>
            <w:left w:val="none" w:sz="0" w:space="0" w:color="auto"/>
            <w:bottom w:val="none" w:sz="0" w:space="0" w:color="auto"/>
            <w:right w:val="none" w:sz="0" w:space="0" w:color="auto"/>
          </w:divBdr>
        </w:div>
        <w:div w:id="1581449553">
          <w:marLeft w:val="0"/>
          <w:marRight w:val="0"/>
          <w:marTop w:val="0"/>
          <w:marBottom w:val="0"/>
          <w:divBdr>
            <w:top w:val="none" w:sz="0" w:space="0" w:color="auto"/>
            <w:left w:val="none" w:sz="0" w:space="0" w:color="auto"/>
            <w:bottom w:val="none" w:sz="0" w:space="0" w:color="auto"/>
            <w:right w:val="none" w:sz="0" w:space="0" w:color="auto"/>
          </w:divBdr>
        </w:div>
        <w:div w:id="390690636">
          <w:marLeft w:val="0"/>
          <w:marRight w:val="0"/>
          <w:marTop w:val="0"/>
          <w:marBottom w:val="0"/>
          <w:divBdr>
            <w:top w:val="none" w:sz="0" w:space="0" w:color="auto"/>
            <w:left w:val="none" w:sz="0" w:space="0" w:color="auto"/>
            <w:bottom w:val="none" w:sz="0" w:space="0" w:color="auto"/>
            <w:right w:val="none" w:sz="0" w:space="0" w:color="auto"/>
          </w:divBdr>
        </w:div>
        <w:div w:id="1275166414">
          <w:marLeft w:val="0"/>
          <w:marRight w:val="0"/>
          <w:marTop w:val="0"/>
          <w:marBottom w:val="0"/>
          <w:divBdr>
            <w:top w:val="none" w:sz="0" w:space="0" w:color="auto"/>
            <w:left w:val="none" w:sz="0" w:space="0" w:color="auto"/>
            <w:bottom w:val="none" w:sz="0" w:space="0" w:color="auto"/>
            <w:right w:val="none" w:sz="0" w:space="0" w:color="auto"/>
          </w:divBdr>
        </w:div>
        <w:div w:id="1409184988">
          <w:marLeft w:val="0"/>
          <w:marRight w:val="0"/>
          <w:marTop w:val="0"/>
          <w:marBottom w:val="0"/>
          <w:divBdr>
            <w:top w:val="none" w:sz="0" w:space="0" w:color="auto"/>
            <w:left w:val="none" w:sz="0" w:space="0" w:color="auto"/>
            <w:bottom w:val="none" w:sz="0" w:space="0" w:color="auto"/>
            <w:right w:val="none" w:sz="0" w:space="0" w:color="auto"/>
          </w:divBdr>
        </w:div>
        <w:div w:id="913778105">
          <w:marLeft w:val="0"/>
          <w:marRight w:val="0"/>
          <w:marTop w:val="0"/>
          <w:marBottom w:val="0"/>
          <w:divBdr>
            <w:top w:val="none" w:sz="0" w:space="0" w:color="auto"/>
            <w:left w:val="none" w:sz="0" w:space="0" w:color="auto"/>
            <w:bottom w:val="none" w:sz="0" w:space="0" w:color="auto"/>
            <w:right w:val="none" w:sz="0" w:space="0" w:color="auto"/>
          </w:divBdr>
        </w:div>
        <w:div w:id="1202591790">
          <w:marLeft w:val="0"/>
          <w:marRight w:val="0"/>
          <w:marTop w:val="0"/>
          <w:marBottom w:val="0"/>
          <w:divBdr>
            <w:top w:val="none" w:sz="0" w:space="0" w:color="auto"/>
            <w:left w:val="none" w:sz="0" w:space="0" w:color="auto"/>
            <w:bottom w:val="none" w:sz="0" w:space="0" w:color="auto"/>
            <w:right w:val="none" w:sz="0" w:space="0" w:color="auto"/>
          </w:divBdr>
        </w:div>
        <w:div w:id="761605338">
          <w:marLeft w:val="0"/>
          <w:marRight w:val="0"/>
          <w:marTop w:val="0"/>
          <w:marBottom w:val="0"/>
          <w:divBdr>
            <w:top w:val="none" w:sz="0" w:space="0" w:color="auto"/>
            <w:left w:val="none" w:sz="0" w:space="0" w:color="auto"/>
            <w:bottom w:val="none" w:sz="0" w:space="0" w:color="auto"/>
            <w:right w:val="none" w:sz="0" w:space="0" w:color="auto"/>
          </w:divBdr>
        </w:div>
        <w:div w:id="972834668">
          <w:marLeft w:val="0"/>
          <w:marRight w:val="0"/>
          <w:marTop w:val="0"/>
          <w:marBottom w:val="0"/>
          <w:divBdr>
            <w:top w:val="none" w:sz="0" w:space="0" w:color="auto"/>
            <w:left w:val="none" w:sz="0" w:space="0" w:color="auto"/>
            <w:bottom w:val="none" w:sz="0" w:space="0" w:color="auto"/>
            <w:right w:val="none" w:sz="0" w:space="0" w:color="auto"/>
          </w:divBdr>
        </w:div>
        <w:div w:id="283998683">
          <w:marLeft w:val="0"/>
          <w:marRight w:val="0"/>
          <w:marTop w:val="0"/>
          <w:marBottom w:val="0"/>
          <w:divBdr>
            <w:top w:val="none" w:sz="0" w:space="0" w:color="auto"/>
            <w:left w:val="none" w:sz="0" w:space="0" w:color="auto"/>
            <w:bottom w:val="none" w:sz="0" w:space="0" w:color="auto"/>
            <w:right w:val="none" w:sz="0" w:space="0" w:color="auto"/>
          </w:divBdr>
        </w:div>
        <w:div w:id="1777169781">
          <w:marLeft w:val="0"/>
          <w:marRight w:val="0"/>
          <w:marTop w:val="0"/>
          <w:marBottom w:val="0"/>
          <w:divBdr>
            <w:top w:val="none" w:sz="0" w:space="0" w:color="auto"/>
            <w:left w:val="none" w:sz="0" w:space="0" w:color="auto"/>
            <w:bottom w:val="none" w:sz="0" w:space="0" w:color="auto"/>
            <w:right w:val="none" w:sz="0" w:space="0" w:color="auto"/>
          </w:divBdr>
        </w:div>
        <w:div w:id="855196802">
          <w:marLeft w:val="0"/>
          <w:marRight w:val="0"/>
          <w:marTop w:val="0"/>
          <w:marBottom w:val="0"/>
          <w:divBdr>
            <w:top w:val="none" w:sz="0" w:space="0" w:color="auto"/>
            <w:left w:val="none" w:sz="0" w:space="0" w:color="auto"/>
            <w:bottom w:val="none" w:sz="0" w:space="0" w:color="auto"/>
            <w:right w:val="none" w:sz="0" w:space="0" w:color="auto"/>
          </w:divBdr>
        </w:div>
        <w:div w:id="1230119583">
          <w:marLeft w:val="0"/>
          <w:marRight w:val="0"/>
          <w:marTop w:val="0"/>
          <w:marBottom w:val="0"/>
          <w:divBdr>
            <w:top w:val="none" w:sz="0" w:space="0" w:color="auto"/>
            <w:left w:val="none" w:sz="0" w:space="0" w:color="auto"/>
            <w:bottom w:val="none" w:sz="0" w:space="0" w:color="auto"/>
            <w:right w:val="none" w:sz="0" w:space="0" w:color="auto"/>
          </w:divBdr>
        </w:div>
        <w:div w:id="933322626">
          <w:marLeft w:val="0"/>
          <w:marRight w:val="0"/>
          <w:marTop w:val="0"/>
          <w:marBottom w:val="0"/>
          <w:divBdr>
            <w:top w:val="none" w:sz="0" w:space="0" w:color="auto"/>
            <w:left w:val="none" w:sz="0" w:space="0" w:color="auto"/>
            <w:bottom w:val="none" w:sz="0" w:space="0" w:color="auto"/>
            <w:right w:val="none" w:sz="0" w:space="0" w:color="auto"/>
          </w:divBdr>
        </w:div>
        <w:div w:id="294138366">
          <w:marLeft w:val="0"/>
          <w:marRight w:val="0"/>
          <w:marTop w:val="0"/>
          <w:marBottom w:val="0"/>
          <w:divBdr>
            <w:top w:val="none" w:sz="0" w:space="0" w:color="auto"/>
            <w:left w:val="none" w:sz="0" w:space="0" w:color="auto"/>
            <w:bottom w:val="none" w:sz="0" w:space="0" w:color="auto"/>
            <w:right w:val="none" w:sz="0" w:space="0" w:color="auto"/>
          </w:divBdr>
        </w:div>
        <w:div w:id="2020308919">
          <w:marLeft w:val="0"/>
          <w:marRight w:val="0"/>
          <w:marTop w:val="0"/>
          <w:marBottom w:val="0"/>
          <w:divBdr>
            <w:top w:val="none" w:sz="0" w:space="0" w:color="auto"/>
            <w:left w:val="none" w:sz="0" w:space="0" w:color="auto"/>
            <w:bottom w:val="none" w:sz="0" w:space="0" w:color="auto"/>
            <w:right w:val="none" w:sz="0" w:space="0" w:color="auto"/>
          </w:divBdr>
        </w:div>
        <w:div w:id="1356733469">
          <w:marLeft w:val="0"/>
          <w:marRight w:val="0"/>
          <w:marTop w:val="0"/>
          <w:marBottom w:val="0"/>
          <w:divBdr>
            <w:top w:val="none" w:sz="0" w:space="0" w:color="auto"/>
            <w:left w:val="none" w:sz="0" w:space="0" w:color="auto"/>
            <w:bottom w:val="none" w:sz="0" w:space="0" w:color="auto"/>
            <w:right w:val="none" w:sz="0" w:space="0" w:color="auto"/>
          </w:divBdr>
        </w:div>
        <w:div w:id="344672352">
          <w:marLeft w:val="0"/>
          <w:marRight w:val="0"/>
          <w:marTop w:val="0"/>
          <w:marBottom w:val="0"/>
          <w:divBdr>
            <w:top w:val="none" w:sz="0" w:space="0" w:color="auto"/>
            <w:left w:val="none" w:sz="0" w:space="0" w:color="auto"/>
            <w:bottom w:val="none" w:sz="0" w:space="0" w:color="auto"/>
            <w:right w:val="none" w:sz="0" w:space="0" w:color="auto"/>
          </w:divBdr>
        </w:div>
        <w:div w:id="436488373">
          <w:marLeft w:val="0"/>
          <w:marRight w:val="0"/>
          <w:marTop w:val="0"/>
          <w:marBottom w:val="0"/>
          <w:divBdr>
            <w:top w:val="none" w:sz="0" w:space="0" w:color="auto"/>
            <w:left w:val="none" w:sz="0" w:space="0" w:color="auto"/>
            <w:bottom w:val="none" w:sz="0" w:space="0" w:color="auto"/>
            <w:right w:val="none" w:sz="0" w:space="0" w:color="auto"/>
          </w:divBdr>
        </w:div>
        <w:div w:id="1663238650">
          <w:marLeft w:val="0"/>
          <w:marRight w:val="0"/>
          <w:marTop w:val="0"/>
          <w:marBottom w:val="0"/>
          <w:divBdr>
            <w:top w:val="none" w:sz="0" w:space="0" w:color="auto"/>
            <w:left w:val="none" w:sz="0" w:space="0" w:color="auto"/>
            <w:bottom w:val="none" w:sz="0" w:space="0" w:color="auto"/>
            <w:right w:val="none" w:sz="0" w:space="0" w:color="auto"/>
          </w:divBdr>
        </w:div>
        <w:div w:id="1740515600">
          <w:marLeft w:val="0"/>
          <w:marRight w:val="0"/>
          <w:marTop w:val="0"/>
          <w:marBottom w:val="0"/>
          <w:divBdr>
            <w:top w:val="none" w:sz="0" w:space="0" w:color="auto"/>
            <w:left w:val="none" w:sz="0" w:space="0" w:color="auto"/>
            <w:bottom w:val="none" w:sz="0" w:space="0" w:color="auto"/>
            <w:right w:val="none" w:sz="0" w:space="0" w:color="auto"/>
          </w:divBdr>
        </w:div>
        <w:div w:id="1413115329">
          <w:marLeft w:val="0"/>
          <w:marRight w:val="0"/>
          <w:marTop w:val="0"/>
          <w:marBottom w:val="0"/>
          <w:divBdr>
            <w:top w:val="none" w:sz="0" w:space="0" w:color="auto"/>
            <w:left w:val="none" w:sz="0" w:space="0" w:color="auto"/>
            <w:bottom w:val="none" w:sz="0" w:space="0" w:color="auto"/>
            <w:right w:val="none" w:sz="0" w:space="0" w:color="auto"/>
          </w:divBdr>
        </w:div>
        <w:div w:id="796096809">
          <w:marLeft w:val="0"/>
          <w:marRight w:val="0"/>
          <w:marTop w:val="0"/>
          <w:marBottom w:val="0"/>
          <w:divBdr>
            <w:top w:val="none" w:sz="0" w:space="0" w:color="auto"/>
            <w:left w:val="none" w:sz="0" w:space="0" w:color="auto"/>
            <w:bottom w:val="none" w:sz="0" w:space="0" w:color="auto"/>
            <w:right w:val="none" w:sz="0" w:space="0" w:color="auto"/>
          </w:divBdr>
        </w:div>
        <w:div w:id="954949688">
          <w:marLeft w:val="0"/>
          <w:marRight w:val="0"/>
          <w:marTop w:val="0"/>
          <w:marBottom w:val="0"/>
          <w:divBdr>
            <w:top w:val="none" w:sz="0" w:space="0" w:color="auto"/>
            <w:left w:val="none" w:sz="0" w:space="0" w:color="auto"/>
            <w:bottom w:val="none" w:sz="0" w:space="0" w:color="auto"/>
            <w:right w:val="none" w:sz="0" w:space="0" w:color="auto"/>
          </w:divBdr>
        </w:div>
        <w:div w:id="1588075928">
          <w:marLeft w:val="0"/>
          <w:marRight w:val="0"/>
          <w:marTop w:val="0"/>
          <w:marBottom w:val="0"/>
          <w:divBdr>
            <w:top w:val="none" w:sz="0" w:space="0" w:color="auto"/>
            <w:left w:val="none" w:sz="0" w:space="0" w:color="auto"/>
            <w:bottom w:val="none" w:sz="0" w:space="0" w:color="auto"/>
            <w:right w:val="none" w:sz="0" w:space="0" w:color="auto"/>
          </w:divBdr>
        </w:div>
        <w:div w:id="1357776412">
          <w:marLeft w:val="0"/>
          <w:marRight w:val="0"/>
          <w:marTop w:val="0"/>
          <w:marBottom w:val="0"/>
          <w:divBdr>
            <w:top w:val="none" w:sz="0" w:space="0" w:color="auto"/>
            <w:left w:val="none" w:sz="0" w:space="0" w:color="auto"/>
            <w:bottom w:val="none" w:sz="0" w:space="0" w:color="auto"/>
            <w:right w:val="none" w:sz="0" w:space="0" w:color="auto"/>
          </w:divBdr>
        </w:div>
        <w:div w:id="1544636721">
          <w:marLeft w:val="0"/>
          <w:marRight w:val="0"/>
          <w:marTop w:val="0"/>
          <w:marBottom w:val="0"/>
          <w:divBdr>
            <w:top w:val="none" w:sz="0" w:space="0" w:color="auto"/>
            <w:left w:val="none" w:sz="0" w:space="0" w:color="auto"/>
            <w:bottom w:val="none" w:sz="0" w:space="0" w:color="auto"/>
            <w:right w:val="none" w:sz="0" w:space="0" w:color="auto"/>
          </w:divBdr>
        </w:div>
        <w:div w:id="1913273903">
          <w:marLeft w:val="0"/>
          <w:marRight w:val="0"/>
          <w:marTop w:val="0"/>
          <w:marBottom w:val="0"/>
          <w:divBdr>
            <w:top w:val="none" w:sz="0" w:space="0" w:color="auto"/>
            <w:left w:val="none" w:sz="0" w:space="0" w:color="auto"/>
            <w:bottom w:val="none" w:sz="0" w:space="0" w:color="auto"/>
            <w:right w:val="none" w:sz="0" w:space="0" w:color="auto"/>
          </w:divBdr>
        </w:div>
        <w:div w:id="857350237">
          <w:marLeft w:val="0"/>
          <w:marRight w:val="0"/>
          <w:marTop w:val="0"/>
          <w:marBottom w:val="0"/>
          <w:divBdr>
            <w:top w:val="none" w:sz="0" w:space="0" w:color="auto"/>
            <w:left w:val="none" w:sz="0" w:space="0" w:color="auto"/>
            <w:bottom w:val="none" w:sz="0" w:space="0" w:color="auto"/>
            <w:right w:val="none" w:sz="0" w:space="0" w:color="auto"/>
          </w:divBdr>
        </w:div>
        <w:div w:id="310981218">
          <w:marLeft w:val="0"/>
          <w:marRight w:val="0"/>
          <w:marTop w:val="0"/>
          <w:marBottom w:val="0"/>
          <w:divBdr>
            <w:top w:val="none" w:sz="0" w:space="0" w:color="auto"/>
            <w:left w:val="none" w:sz="0" w:space="0" w:color="auto"/>
            <w:bottom w:val="none" w:sz="0" w:space="0" w:color="auto"/>
            <w:right w:val="none" w:sz="0" w:space="0" w:color="auto"/>
          </w:divBdr>
        </w:div>
        <w:div w:id="1975987323">
          <w:marLeft w:val="0"/>
          <w:marRight w:val="0"/>
          <w:marTop w:val="0"/>
          <w:marBottom w:val="0"/>
          <w:divBdr>
            <w:top w:val="none" w:sz="0" w:space="0" w:color="auto"/>
            <w:left w:val="none" w:sz="0" w:space="0" w:color="auto"/>
            <w:bottom w:val="none" w:sz="0" w:space="0" w:color="auto"/>
            <w:right w:val="none" w:sz="0" w:space="0" w:color="auto"/>
          </w:divBdr>
        </w:div>
        <w:div w:id="2070299857">
          <w:marLeft w:val="0"/>
          <w:marRight w:val="0"/>
          <w:marTop w:val="0"/>
          <w:marBottom w:val="0"/>
          <w:divBdr>
            <w:top w:val="none" w:sz="0" w:space="0" w:color="auto"/>
            <w:left w:val="none" w:sz="0" w:space="0" w:color="auto"/>
            <w:bottom w:val="none" w:sz="0" w:space="0" w:color="auto"/>
            <w:right w:val="none" w:sz="0" w:space="0" w:color="auto"/>
          </w:divBdr>
        </w:div>
        <w:div w:id="463086328">
          <w:marLeft w:val="0"/>
          <w:marRight w:val="0"/>
          <w:marTop w:val="0"/>
          <w:marBottom w:val="0"/>
          <w:divBdr>
            <w:top w:val="none" w:sz="0" w:space="0" w:color="auto"/>
            <w:left w:val="none" w:sz="0" w:space="0" w:color="auto"/>
            <w:bottom w:val="none" w:sz="0" w:space="0" w:color="auto"/>
            <w:right w:val="none" w:sz="0" w:space="0" w:color="auto"/>
          </w:divBdr>
        </w:div>
        <w:div w:id="470368317">
          <w:marLeft w:val="0"/>
          <w:marRight w:val="0"/>
          <w:marTop w:val="0"/>
          <w:marBottom w:val="0"/>
          <w:divBdr>
            <w:top w:val="none" w:sz="0" w:space="0" w:color="auto"/>
            <w:left w:val="none" w:sz="0" w:space="0" w:color="auto"/>
            <w:bottom w:val="none" w:sz="0" w:space="0" w:color="auto"/>
            <w:right w:val="none" w:sz="0" w:space="0" w:color="auto"/>
          </w:divBdr>
        </w:div>
        <w:div w:id="2017802203">
          <w:marLeft w:val="0"/>
          <w:marRight w:val="0"/>
          <w:marTop w:val="0"/>
          <w:marBottom w:val="0"/>
          <w:divBdr>
            <w:top w:val="none" w:sz="0" w:space="0" w:color="auto"/>
            <w:left w:val="none" w:sz="0" w:space="0" w:color="auto"/>
            <w:bottom w:val="none" w:sz="0" w:space="0" w:color="auto"/>
            <w:right w:val="none" w:sz="0" w:space="0" w:color="auto"/>
          </w:divBdr>
        </w:div>
        <w:div w:id="1833914343">
          <w:marLeft w:val="0"/>
          <w:marRight w:val="0"/>
          <w:marTop w:val="0"/>
          <w:marBottom w:val="0"/>
          <w:divBdr>
            <w:top w:val="none" w:sz="0" w:space="0" w:color="auto"/>
            <w:left w:val="none" w:sz="0" w:space="0" w:color="auto"/>
            <w:bottom w:val="none" w:sz="0" w:space="0" w:color="auto"/>
            <w:right w:val="none" w:sz="0" w:space="0" w:color="auto"/>
          </w:divBdr>
        </w:div>
        <w:div w:id="1987973941">
          <w:marLeft w:val="0"/>
          <w:marRight w:val="0"/>
          <w:marTop w:val="0"/>
          <w:marBottom w:val="0"/>
          <w:divBdr>
            <w:top w:val="none" w:sz="0" w:space="0" w:color="auto"/>
            <w:left w:val="none" w:sz="0" w:space="0" w:color="auto"/>
            <w:bottom w:val="none" w:sz="0" w:space="0" w:color="auto"/>
            <w:right w:val="none" w:sz="0" w:space="0" w:color="auto"/>
          </w:divBdr>
        </w:div>
        <w:div w:id="1770196541">
          <w:marLeft w:val="0"/>
          <w:marRight w:val="0"/>
          <w:marTop w:val="0"/>
          <w:marBottom w:val="0"/>
          <w:divBdr>
            <w:top w:val="none" w:sz="0" w:space="0" w:color="auto"/>
            <w:left w:val="none" w:sz="0" w:space="0" w:color="auto"/>
            <w:bottom w:val="none" w:sz="0" w:space="0" w:color="auto"/>
            <w:right w:val="none" w:sz="0" w:space="0" w:color="auto"/>
          </w:divBdr>
        </w:div>
        <w:div w:id="1221479518">
          <w:marLeft w:val="0"/>
          <w:marRight w:val="0"/>
          <w:marTop w:val="0"/>
          <w:marBottom w:val="0"/>
          <w:divBdr>
            <w:top w:val="none" w:sz="0" w:space="0" w:color="auto"/>
            <w:left w:val="none" w:sz="0" w:space="0" w:color="auto"/>
            <w:bottom w:val="none" w:sz="0" w:space="0" w:color="auto"/>
            <w:right w:val="none" w:sz="0" w:space="0" w:color="auto"/>
          </w:divBdr>
        </w:div>
        <w:div w:id="1432049062">
          <w:marLeft w:val="0"/>
          <w:marRight w:val="0"/>
          <w:marTop w:val="0"/>
          <w:marBottom w:val="0"/>
          <w:divBdr>
            <w:top w:val="none" w:sz="0" w:space="0" w:color="auto"/>
            <w:left w:val="none" w:sz="0" w:space="0" w:color="auto"/>
            <w:bottom w:val="none" w:sz="0" w:space="0" w:color="auto"/>
            <w:right w:val="none" w:sz="0" w:space="0" w:color="auto"/>
          </w:divBdr>
        </w:div>
        <w:div w:id="1408453080">
          <w:marLeft w:val="0"/>
          <w:marRight w:val="0"/>
          <w:marTop w:val="0"/>
          <w:marBottom w:val="0"/>
          <w:divBdr>
            <w:top w:val="none" w:sz="0" w:space="0" w:color="auto"/>
            <w:left w:val="none" w:sz="0" w:space="0" w:color="auto"/>
            <w:bottom w:val="none" w:sz="0" w:space="0" w:color="auto"/>
            <w:right w:val="none" w:sz="0" w:space="0" w:color="auto"/>
          </w:divBdr>
        </w:div>
        <w:div w:id="2043356472">
          <w:marLeft w:val="0"/>
          <w:marRight w:val="0"/>
          <w:marTop w:val="0"/>
          <w:marBottom w:val="0"/>
          <w:divBdr>
            <w:top w:val="none" w:sz="0" w:space="0" w:color="auto"/>
            <w:left w:val="none" w:sz="0" w:space="0" w:color="auto"/>
            <w:bottom w:val="none" w:sz="0" w:space="0" w:color="auto"/>
            <w:right w:val="none" w:sz="0" w:space="0" w:color="auto"/>
          </w:divBdr>
        </w:div>
        <w:div w:id="2016611979">
          <w:marLeft w:val="0"/>
          <w:marRight w:val="0"/>
          <w:marTop w:val="0"/>
          <w:marBottom w:val="0"/>
          <w:divBdr>
            <w:top w:val="none" w:sz="0" w:space="0" w:color="auto"/>
            <w:left w:val="none" w:sz="0" w:space="0" w:color="auto"/>
            <w:bottom w:val="none" w:sz="0" w:space="0" w:color="auto"/>
            <w:right w:val="none" w:sz="0" w:space="0" w:color="auto"/>
          </w:divBdr>
        </w:div>
        <w:div w:id="158270869">
          <w:marLeft w:val="0"/>
          <w:marRight w:val="0"/>
          <w:marTop w:val="0"/>
          <w:marBottom w:val="0"/>
          <w:divBdr>
            <w:top w:val="none" w:sz="0" w:space="0" w:color="auto"/>
            <w:left w:val="none" w:sz="0" w:space="0" w:color="auto"/>
            <w:bottom w:val="none" w:sz="0" w:space="0" w:color="auto"/>
            <w:right w:val="none" w:sz="0" w:space="0" w:color="auto"/>
          </w:divBdr>
        </w:div>
        <w:div w:id="499661112">
          <w:marLeft w:val="0"/>
          <w:marRight w:val="0"/>
          <w:marTop w:val="0"/>
          <w:marBottom w:val="0"/>
          <w:divBdr>
            <w:top w:val="none" w:sz="0" w:space="0" w:color="auto"/>
            <w:left w:val="none" w:sz="0" w:space="0" w:color="auto"/>
            <w:bottom w:val="none" w:sz="0" w:space="0" w:color="auto"/>
            <w:right w:val="none" w:sz="0" w:space="0" w:color="auto"/>
          </w:divBdr>
        </w:div>
        <w:div w:id="1318805535">
          <w:marLeft w:val="0"/>
          <w:marRight w:val="0"/>
          <w:marTop w:val="0"/>
          <w:marBottom w:val="0"/>
          <w:divBdr>
            <w:top w:val="none" w:sz="0" w:space="0" w:color="auto"/>
            <w:left w:val="none" w:sz="0" w:space="0" w:color="auto"/>
            <w:bottom w:val="none" w:sz="0" w:space="0" w:color="auto"/>
            <w:right w:val="none" w:sz="0" w:space="0" w:color="auto"/>
          </w:divBdr>
          <w:divsChild>
            <w:div w:id="1004430891">
              <w:marLeft w:val="0"/>
              <w:marRight w:val="0"/>
              <w:marTop w:val="0"/>
              <w:marBottom w:val="0"/>
              <w:divBdr>
                <w:top w:val="none" w:sz="0" w:space="0" w:color="auto"/>
                <w:left w:val="none" w:sz="0" w:space="0" w:color="auto"/>
                <w:bottom w:val="none" w:sz="0" w:space="0" w:color="auto"/>
                <w:right w:val="none" w:sz="0" w:space="0" w:color="auto"/>
              </w:divBdr>
            </w:div>
            <w:div w:id="1533224721">
              <w:marLeft w:val="0"/>
              <w:marRight w:val="0"/>
              <w:marTop w:val="0"/>
              <w:marBottom w:val="0"/>
              <w:divBdr>
                <w:top w:val="none" w:sz="0" w:space="0" w:color="auto"/>
                <w:left w:val="none" w:sz="0" w:space="0" w:color="auto"/>
                <w:bottom w:val="none" w:sz="0" w:space="0" w:color="auto"/>
                <w:right w:val="none" w:sz="0" w:space="0" w:color="auto"/>
              </w:divBdr>
            </w:div>
          </w:divsChild>
        </w:div>
        <w:div w:id="1016158532">
          <w:marLeft w:val="0"/>
          <w:marRight w:val="0"/>
          <w:marTop w:val="0"/>
          <w:marBottom w:val="0"/>
          <w:divBdr>
            <w:top w:val="none" w:sz="0" w:space="0" w:color="auto"/>
            <w:left w:val="none" w:sz="0" w:space="0" w:color="auto"/>
            <w:bottom w:val="none" w:sz="0" w:space="0" w:color="auto"/>
            <w:right w:val="none" w:sz="0" w:space="0" w:color="auto"/>
          </w:divBdr>
        </w:div>
        <w:div w:id="703944836">
          <w:marLeft w:val="0"/>
          <w:marRight w:val="0"/>
          <w:marTop w:val="0"/>
          <w:marBottom w:val="0"/>
          <w:divBdr>
            <w:top w:val="none" w:sz="0" w:space="0" w:color="auto"/>
            <w:left w:val="none" w:sz="0" w:space="0" w:color="auto"/>
            <w:bottom w:val="none" w:sz="0" w:space="0" w:color="auto"/>
            <w:right w:val="none" w:sz="0" w:space="0" w:color="auto"/>
          </w:divBdr>
        </w:div>
        <w:div w:id="1953049076">
          <w:marLeft w:val="0"/>
          <w:marRight w:val="0"/>
          <w:marTop w:val="0"/>
          <w:marBottom w:val="0"/>
          <w:divBdr>
            <w:top w:val="none" w:sz="0" w:space="0" w:color="auto"/>
            <w:left w:val="none" w:sz="0" w:space="0" w:color="auto"/>
            <w:bottom w:val="none" w:sz="0" w:space="0" w:color="auto"/>
            <w:right w:val="none" w:sz="0" w:space="0" w:color="auto"/>
          </w:divBdr>
        </w:div>
        <w:div w:id="2032106903">
          <w:marLeft w:val="0"/>
          <w:marRight w:val="0"/>
          <w:marTop w:val="0"/>
          <w:marBottom w:val="0"/>
          <w:divBdr>
            <w:top w:val="none" w:sz="0" w:space="0" w:color="auto"/>
            <w:left w:val="none" w:sz="0" w:space="0" w:color="auto"/>
            <w:bottom w:val="none" w:sz="0" w:space="0" w:color="auto"/>
            <w:right w:val="none" w:sz="0" w:space="0" w:color="auto"/>
          </w:divBdr>
        </w:div>
        <w:div w:id="951742360">
          <w:marLeft w:val="0"/>
          <w:marRight w:val="0"/>
          <w:marTop w:val="0"/>
          <w:marBottom w:val="0"/>
          <w:divBdr>
            <w:top w:val="none" w:sz="0" w:space="0" w:color="auto"/>
            <w:left w:val="none" w:sz="0" w:space="0" w:color="auto"/>
            <w:bottom w:val="none" w:sz="0" w:space="0" w:color="auto"/>
            <w:right w:val="none" w:sz="0" w:space="0" w:color="auto"/>
          </w:divBdr>
        </w:div>
        <w:div w:id="656499548">
          <w:marLeft w:val="0"/>
          <w:marRight w:val="0"/>
          <w:marTop w:val="0"/>
          <w:marBottom w:val="0"/>
          <w:divBdr>
            <w:top w:val="none" w:sz="0" w:space="0" w:color="auto"/>
            <w:left w:val="none" w:sz="0" w:space="0" w:color="auto"/>
            <w:bottom w:val="none" w:sz="0" w:space="0" w:color="auto"/>
            <w:right w:val="none" w:sz="0" w:space="0" w:color="auto"/>
          </w:divBdr>
          <w:divsChild>
            <w:div w:id="1285848721">
              <w:marLeft w:val="0"/>
              <w:marRight w:val="0"/>
              <w:marTop w:val="0"/>
              <w:marBottom w:val="0"/>
              <w:divBdr>
                <w:top w:val="none" w:sz="0" w:space="0" w:color="auto"/>
                <w:left w:val="none" w:sz="0" w:space="0" w:color="auto"/>
                <w:bottom w:val="none" w:sz="0" w:space="0" w:color="auto"/>
                <w:right w:val="none" w:sz="0" w:space="0" w:color="auto"/>
              </w:divBdr>
            </w:div>
            <w:div w:id="789857269">
              <w:marLeft w:val="0"/>
              <w:marRight w:val="0"/>
              <w:marTop w:val="0"/>
              <w:marBottom w:val="0"/>
              <w:divBdr>
                <w:top w:val="none" w:sz="0" w:space="0" w:color="auto"/>
                <w:left w:val="none" w:sz="0" w:space="0" w:color="auto"/>
                <w:bottom w:val="none" w:sz="0" w:space="0" w:color="auto"/>
                <w:right w:val="none" w:sz="0" w:space="0" w:color="auto"/>
              </w:divBdr>
            </w:div>
            <w:div w:id="535970978">
              <w:marLeft w:val="0"/>
              <w:marRight w:val="0"/>
              <w:marTop w:val="0"/>
              <w:marBottom w:val="0"/>
              <w:divBdr>
                <w:top w:val="none" w:sz="0" w:space="0" w:color="auto"/>
                <w:left w:val="none" w:sz="0" w:space="0" w:color="auto"/>
                <w:bottom w:val="none" w:sz="0" w:space="0" w:color="auto"/>
                <w:right w:val="none" w:sz="0" w:space="0" w:color="auto"/>
              </w:divBdr>
            </w:div>
          </w:divsChild>
        </w:div>
        <w:div w:id="993069308">
          <w:marLeft w:val="0"/>
          <w:marRight w:val="0"/>
          <w:marTop w:val="0"/>
          <w:marBottom w:val="0"/>
          <w:divBdr>
            <w:top w:val="none" w:sz="0" w:space="0" w:color="auto"/>
            <w:left w:val="none" w:sz="0" w:space="0" w:color="auto"/>
            <w:bottom w:val="none" w:sz="0" w:space="0" w:color="auto"/>
            <w:right w:val="none" w:sz="0" w:space="0" w:color="auto"/>
          </w:divBdr>
          <w:divsChild>
            <w:div w:id="1630819701">
              <w:marLeft w:val="0"/>
              <w:marRight w:val="0"/>
              <w:marTop w:val="0"/>
              <w:marBottom w:val="0"/>
              <w:divBdr>
                <w:top w:val="none" w:sz="0" w:space="0" w:color="auto"/>
                <w:left w:val="none" w:sz="0" w:space="0" w:color="auto"/>
                <w:bottom w:val="none" w:sz="0" w:space="0" w:color="auto"/>
                <w:right w:val="none" w:sz="0" w:space="0" w:color="auto"/>
              </w:divBdr>
            </w:div>
            <w:div w:id="192233111">
              <w:marLeft w:val="0"/>
              <w:marRight w:val="0"/>
              <w:marTop w:val="0"/>
              <w:marBottom w:val="0"/>
              <w:divBdr>
                <w:top w:val="none" w:sz="0" w:space="0" w:color="auto"/>
                <w:left w:val="none" w:sz="0" w:space="0" w:color="auto"/>
                <w:bottom w:val="none" w:sz="0" w:space="0" w:color="auto"/>
                <w:right w:val="none" w:sz="0" w:space="0" w:color="auto"/>
              </w:divBdr>
            </w:div>
            <w:div w:id="1680740147">
              <w:marLeft w:val="0"/>
              <w:marRight w:val="0"/>
              <w:marTop w:val="0"/>
              <w:marBottom w:val="0"/>
              <w:divBdr>
                <w:top w:val="none" w:sz="0" w:space="0" w:color="auto"/>
                <w:left w:val="none" w:sz="0" w:space="0" w:color="auto"/>
                <w:bottom w:val="none" w:sz="0" w:space="0" w:color="auto"/>
                <w:right w:val="none" w:sz="0" w:space="0" w:color="auto"/>
              </w:divBdr>
            </w:div>
            <w:div w:id="468013144">
              <w:marLeft w:val="0"/>
              <w:marRight w:val="0"/>
              <w:marTop w:val="0"/>
              <w:marBottom w:val="0"/>
              <w:divBdr>
                <w:top w:val="none" w:sz="0" w:space="0" w:color="auto"/>
                <w:left w:val="none" w:sz="0" w:space="0" w:color="auto"/>
                <w:bottom w:val="none" w:sz="0" w:space="0" w:color="auto"/>
                <w:right w:val="none" w:sz="0" w:space="0" w:color="auto"/>
              </w:divBdr>
            </w:div>
            <w:div w:id="766733968">
              <w:marLeft w:val="0"/>
              <w:marRight w:val="0"/>
              <w:marTop w:val="0"/>
              <w:marBottom w:val="0"/>
              <w:divBdr>
                <w:top w:val="none" w:sz="0" w:space="0" w:color="auto"/>
                <w:left w:val="none" w:sz="0" w:space="0" w:color="auto"/>
                <w:bottom w:val="none" w:sz="0" w:space="0" w:color="auto"/>
                <w:right w:val="none" w:sz="0" w:space="0" w:color="auto"/>
              </w:divBdr>
            </w:div>
          </w:divsChild>
        </w:div>
        <w:div w:id="1463184518">
          <w:marLeft w:val="0"/>
          <w:marRight w:val="0"/>
          <w:marTop w:val="0"/>
          <w:marBottom w:val="0"/>
          <w:divBdr>
            <w:top w:val="none" w:sz="0" w:space="0" w:color="auto"/>
            <w:left w:val="none" w:sz="0" w:space="0" w:color="auto"/>
            <w:bottom w:val="none" w:sz="0" w:space="0" w:color="auto"/>
            <w:right w:val="none" w:sz="0" w:space="0" w:color="auto"/>
          </w:divBdr>
          <w:divsChild>
            <w:div w:id="812260748">
              <w:marLeft w:val="0"/>
              <w:marRight w:val="0"/>
              <w:marTop w:val="0"/>
              <w:marBottom w:val="0"/>
              <w:divBdr>
                <w:top w:val="none" w:sz="0" w:space="0" w:color="auto"/>
                <w:left w:val="none" w:sz="0" w:space="0" w:color="auto"/>
                <w:bottom w:val="none" w:sz="0" w:space="0" w:color="auto"/>
                <w:right w:val="none" w:sz="0" w:space="0" w:color="auto"/>
              </w:divBdr>
            </w:div>
            <w:div w:id="396055106">
              <w:marLeft w:val="0"/>
              <w:marRight w:val="0"/>
              <w:marTop w:val="0"/>
              <w:marBottom w:val="0"/>
              <w:divBdr>
                <w:top w:val="none" w:sz="0" w:space="0" w:color="auto"/>
                <w:left w:val="none" w:sz="0" w:space="0" w:color="auto"/>
                <w:bottom w:val="none" w:sz="0" w:space="0" w:color="auto"/>
                <w:right w:val="none" w:sz="0" w:space="0" w:color="auto"/>
              </w:divBdr>
            </w:div>
            <w:div w:id="1398625965">
              <w:marLeft w:val="0"/>
              <w:marRight w:val="0"/>
              <w:marTop w:val="0"/>
              <w:marBottom w:val="0"/>
              <w:divBdr>
                <w:top w:val="none" w:sz="0" w:space="0" w:color="auto"/>
                <w:left w:val="none" w:sz="0" w:space="0" w:color="auto"/>
                <w:bottom w:val="none" w:sz="0" w:space="0" w:color="auto"/>
                <w:right w:val="none" w:sz="0" w:space="0" w:color="auto"/>
              </w:divBdr>
            </w:div>
            <w:div w:id="1556700802">
              <w:marLeft w:val="0"/>
              <w:marRight w:val="0"/>
              <w:marTop w:val="0"/>
              <w:marBottom w:val="0"/>
              <w:divBdr>
                <w:top w:val="none" w:sz="0" w:space="0" w:color="auto"/>
                <w:left w:val="none" w:sz="0" w:space="0" w:color="auto"/>
                <w:bottom w:val="none" w:sz="0" w:space="0" w:color="auto"/>
                <w:right w:val="none" w:sz="0" w:space="0" w:color="auto"/>
              </w:divBdr>
            </w:div>
            <w:div w:id="1163351325">
              <w:marLeft w:val="0"/>
              <w:marRight w:val="0"/>
              <w:marTop w:val="0"/>
              <w:marBottom w:val="0"/>
              <w:divBdr>
                <w:top w:val="none" w:sz="0" w:space="0" w:color="auto"/>
                <w:left w:val="none" w:sz="0" w:space="0" w:color="auto"/>
                <w:bottom w:val="none" w:sz="0" w:space="0" w:color="auto"/>
                <w:right w:val="none" w:sz="0" w:space="0" w:color="auto"/>
              </w:divBdr>
            </w:div>
          </w:divsChild>
        </w:div>
        <w:div w:id="548885755">
          <w:marLeft w:val="0"/>
          <w:marRight w:val="0"/>
          <w:marTop w:val="0"/>
          <w:marBottom w:val="0"/>
          <w:divBdr>
            <w:top w:val="none" w:sz="0" w:space="0" w:color="auto"/>
            <w:left w:val="none" w:sz="0" w:space="0" w:color="auto"/>
            <w:bottom w:val="none" w:sz="0" w:space="0" w:color="auto"/>
            <w:right w:val="none" w:sz="0" w:space="0" w:color="auto"/>
          </w:divBdr>
          <w:divsChild>
            <w:div w:id="891842923">
              <w:marLeft w:val="0"/>
              <w:marRight w:val="0"/>
              <w:marTop w:val="0"/>
              <w:marBottom w:val="0"/>
              <w:divBdr>
                <w:top w:val="none" w:sz="0" w:space="0" w:color="auto"/>
                <w:left w:val="none" w:sz="0" w:space="0" w:color="auto"/>
                <w:bottom w:val="none" w:sz="0" w:space="0" w:color="auto"/>
                <w:right w:val="none" w:sz="0" w:space="0" w:color="auto"/>
              </w:divBdr>
            </w:div>
            <w:div w:id="850723349">
              <w:marLeft w:val="0"/>
              <w:marRight w:val="0"/>
              <w:marTop w:val="0"/>
              <w:marBottom w:val="0"/>
              <w:divBdr>
                <w:top w:val="none" w:sz="0" w:space="0" w:color="auto"/>
                <w:left w:val="none" w:sz="0" w:space="0" w:color="auto"/>
                <w:bottom w:val="none" w:sz="0" w:space="0" w:color="auto"/>
                <w:right w:val="none" w:sz="0" w:space="0" w:color="auto"/>
              </w:divBdr>
            </w:div>
            <w:div w:id="1608539334">
              <w:marLeft w:val="0"/>
              <w:marRight w:val="0"/>
              <w:marTop w:val="0"/>
              <w:marBottom w:val="0"/>
              <w:divBdr>
                <w:top w:val="none" w:sz="0" w:space="0" w:color="auto"/>
                <w:left w:val="none" w:sz="0" w:space="0" w:color="auto"/>
                <w:bottom w:val="none" w:sz="0" w:space="0" w:color="auto"/>
                <w:right w:val="none" w:sz="0" w:space="0" w:color="auto"/>
              </w:divBdr>
            </w:div>
            <w:div w:id="1245843661">
              <w:marLeft w:val="0"/>
              <w:marRight w:val="0"/>
              <w:marTop w:val="0"/>
              <w:marBottom w:val="0"/>
              <w:divBdr>
                <w:top w:val="none" w:sz="0" w:space="0" w:color="auto"/>
                <w:left w:val="none" w:sz="0" w:space="0" w:color="auto"/>
                <w:bottom w:val="none" w:sz="0" w:space="0" w:color="auto"/>
                <w:right w:val="none" w:sz="0" w:space="0" w:color="auto"/>
              </w:divBdr>
            </w:div>
            <w:div w:id="488063175">
              <w:marLeft w:val="0"/>
              <w:marRight w:val="0"/>
              <w:marTop w:val="0"/>
              <w:marBottom w:val="0"/>
              <w:divBdr>
                <w:top w:val="none" w:sz="0" w:space="0" w:color="auto"/>
                <w:left w:val="none" w:sz="0" w:space="0" w:color="auto"/>
                <w:bottom w:val="none" w:sz="0" w:space="0" w:color="auto"/>
                <w:right w:val="none" w:sz="0" w:space="0" w:color="auto"/>
              </w:divBdr>
            </w:div>
          </w:divsChild>
        </w:div>
        <w:div w:id="824512886">
          <w:marLeft w:val="0"/>
          <w:marRight w:val="0"/>
          <w:marTop w:val="0"/>
          <w:marBottom w:val="0"/>
          <w:divBdr>
            <w:top w:val="none" w:sz="0" w:space="0" w:color="auto"/>
            <w:left w:val="none" w:sz="0" w:space="0" w:color="auto"/>
            <w:bottom w:val="none" w:sz="0" w:space="0" w:color="auto"/>
            <w:right w:val="none" w:sz="0" w:space="0" w:color="auto"/>
          </w:divBdr>
        </w:div>
        <w:div w:id="2069189081">
          <w:marLeft w:val="0"/>
          <w:marRight w:val="0"/>
          <w:marTop w:val="0"/>
          <w:marBottom w:val="0"/>
          <w:divBdr>
            <w:top w:val="none" w:sz="0" w:space="0" w:color="auto"/>
            <w:left w:val="none" w:sz="0" w:space="0" w:color="auto"/>
            <w:bottom w:val="none" w:sz="0" w:space="0" w:color="auto"/>
            <w:right w:val="none" w:sz="0" w:space="0" w:color="auto"/>
          </w:divBdr>
        </w:div>
        <w:div w:id="452670321">
          <w:marLeft w:val="0"/>
          <w:marRight w:val="0"/>
          <w:marTop w:val="0"/>
          <w:marBottom w:val="0"/>
          <w:divBdr>
            <w:top w:val="none" w:sz="0" w:space="0" w:color="auto"/>
            <w:left w:val="none" w:sz="0" w:space="0" w:color="auto"/>
            <w:bottom w:val="none" w:sz="0" w:space="0" w:color="auto"/>
            <w:right w:val="none" w:sz="0" w:space="0" w:color="auto"/>
          </w:divBdr>
        </w:div>
        <w:div w:id="339358631">
          <w:marLeft w:val="0"/>
          <w:marRight w:val="0"/>
          <w:marTop w:val="0"/>
          <w:marBottom w:val="0"/>
          <w:divBdr>
            <w:top w:val="none" w:sz="0" w:space="0" w:color="auto"/>
            <w:left w:val="none" w:sz="0" w:space="0" w:color="auto"/>
            <w:bottom w:val="none" w:sz="0" w:space="0" w:color="auto"/>
            <w:right w:val="none" w:sz="0" w:space="0" w:color="auto"/>
          </w:divBdr>
        </w:div>
        <w:div w:id="662582981">
          <w:marLeft w:val="0"/>
          <w:marRight w:val="0"/>
          <w:marTop w:val="0"/>
          <w:marBottom w:val="0"/>
          <w:divBdr>
            <w:top w:val="none" w:sz="0" w:space="0" w:color="auto"/>
            <w:left w:val="none" w:sz="0" w:space="0" w:color="auto"/>
            <w:bottom w:val="none" w:sz="0" w:space="0" w:color="auto"/>
            <w:right w:val="none" w:sz="0" w:space="0" w:color="auto"/>
          </w:divBdr>
        </w:div>
        <w:div w:id="1309825202">
          <w:marLeft w:val="0"/>
          <w:marRight w:val="0"/>
          <w:marTop w:val="0"/>
          <w:marBottom w:val="0"/>
          <w:divBdr>
            <w:top w:val="none" w:sz="0" w:space="0" w:color="auto"/>
            <w:left w:val="none" w:sz="0" w:space="0" w:color="auto"/>
            <w:bottom w:val="none" w:sz="0" w:space="0" w:color="auto"/>
            <w:right w:val="none" w:sz="0" w:space="0" w:color="auto"/>
          </w:divBdr>
        </w:div>
        <w:div w:id="1349597671">
          <w:marLeft w:val="0"/>
          <w:marRight w:val="0"/>
          <w:marTop w:val="0"/>
          <w:marBottom w:val="0"/>
          <w:divBdr>
            <w:top w:val="none" w:sz="0" w:space="0" w:color="auto"/>
            <w:left w:val="none" w:sz="0" w:space="0" w:color="auto"/>
            <w:bottom w:val="none" w:sz="0" w:space="0" w:color="auto"/>
            <w:right w:val="none" w:sz="0" w:space="0" w:color="auto"/>
          </w:divBdr>
        </w:div>
        <w:div w:id="1504004509">
          <w:marLeft w:val="0"/>
          <w:marRight w:val="0"/>
          <w:marTop w:val="0"/>
          <w:marBottom w:val="0"/>
          <w:divBdr>
            <w:top w:val="none" w:sz="0" w:space="0" w:color="auto"/>
            <w:left w:val="none" w:sz="0" w:space="0" w:color="auto"/>
            <w:bottom w:val="none" w:sz="0" w:space="0" w:color="auto"/>
            <w:right w:val="none" w:sz="0" w:space="0" w:color="auto"/>
          </w:divBdr>
        </w:div>
        <w:div w:id="844856616">
          <w:marLeft w:val="0"/>
          <w:marRight w:val="0"/>
          <w:marTop w:val="0"/>
          <w:marBottom w:val="0"/>
          <w:divBdr>
            <w:top w:val="none" w:sz="0" w:space="0" w:color="auto"/>
            <w:left w:val="none" w:sz="0" w:space="0" w:color="auto"/>
            <w:bottom w:val="none" w:sz="0" w:space="0" w:color="auto"/>
            <w:right w:val="none" w:sz="0" w:space="0" w:color="auto"/>
          </w:divBdr>
        </w:div>
        <w:div w:id="474107472">
          <w:marLeft w:val="0"/>
          <w:marRight w:val="0"/>
          <w:marTop w:val="0"/>
          <w:marBottom w:val="0"/>
          <w:divBdr>
            <w:top w:val="none" w:sz="0" w:space="0" w:color="auto"/>
            <w:left w:val="none" w:sz="0" w:space="0" w:color="auto"/>
            <w:bottom w:val="none" w:sz="0" w:space="0" w:color="auto"/>
            <w:right w:val="none" w:sz="0" w:space="0" w:color="auto"/>
          </w:divBdr>
        </w:div>
        <w:div w:id="2045792435">
          <w:marLeft w:val="0"/>
          <w:marRight w:val="0"/>
          <w:marTop w:val="0"/>
          <w:marBottom w:val="0"/>
          <w:divBdr>
            <w:top w:val="none" w:sz="0" w:space="0" w:color="auto"/>
            <w:left w:val="none" w:sz="0" w:space="0" w:color="auto"/>
            <w:bottom w:val="none" w:sz="0" w:space="0" w:color="auto"/>
            <w:right w:val="none" w:sz="0" w:space="0" w:color="auto"/>
          </w:divBdr>
        </w:div>
        <w:div w:id="28847285">
          <w:marLeft w:val="0"/>
          <w:marRight w:val="0"/>
          <w:marTop w:val="0"/>
          <w:marBottom w:val="0"/>
          <w:divBdr>
            <w:top w:val="none" w:sz="0" w:space="0" w:color="auto"/>
            <w:left w:val="none" w:sz="0" w:space="0" w:color="auto"/>
            <w:bottom w:val="none" w:sz="0" w:space="0" w:color="auto"/>
            <w:right w:val="none" w:sz="0" w:space="0" w:color="auto"/>
          </w:divBdr>
        </w:div>
        <w:div w:id="574514155">
          <w:marLeft w:val="0"/>
          <w:marRight w:val="0"/>
          <w:marTop w:val="0"/>
          <w:marBottom w:val="0"/>
          <w:divBdr>
            <w:top w:val="none" w:sz="0" w:space="0" w:color="auto"/>
            <w:left w:val="none" w:sz="0" w:space="0" w:color="auto"/>
            <w:bottom w:val="none" w:sz="0" w:space="0" w:color="auto"/>
            <w:right w:val="none" w:sz="0" w:space="0" w:color="auto"/>
          </w:divBdr>
        </w:div>
        <w:div w:id="1525824925">
          <w:marLeft w:val="0"/>
          <w:marRight w:val="0"/>
          <w:marTop w:val="0"/>
          <w:marBottom w:val="0"/>
          <w:divBdr>
            <w:top w:val="none" w:sz="0" w:space="0" w:color="auto"/>
            <w:left w:val="none" w:sz="0" w:space="0" w:color="auto"/>
            <w:bottom w:val="none" w:sz="0" w:space="0" w:color="auto"/>
            <w:right w:val="none" w:sz="0" w:space="0" w:color="auto"/>
          </w:divBdr>
        </w:div>
        <w:div w:id="1526139690">
          <w:marLeft w:val="0"/>
          <w:marRight w:val="0"/>
          <w:marTop w:val="0"/>
          <w:marBottom w:val="0"/>
          <w:divBdr>
            <w:top w:val="none" w:sz="0" w:space="0" w:color="auto"/>
            <w:left w:val="none" w:sz="0" w:space="0" w:color="auto"/>
            <w:bottom w:val="none" w:sz="0" w:space="0" w:color="auto"/>
            <w:right w:val="none" w:sz="0" w:space="0" w:color="auto"/>
          </w:divBdr>
        </w:div>
        <w:div w:id="1178540039">
          <w:marLeft w:val="0"/>
          <w:marRight w:val="0"/>
          <w:marTop w:val="0"/>
          <w:marBottom w:val="0"/>
          <w:divBdr>
            <w:top w:val="none" w:sz="0" w:space="0" w:color="auto"/>
            <w:left w:val="none" w:sz="0" w:space="0" w:color="auto"/>
            <w:bottom w:val="none" w:sz="0" w:space="0" w:color="auto"/>
            <w:right w:val="none" w:sz="0" w:space="0" w:color="auto"/>
          </w:divBdr>
        </w:div>
        <w:div w:id="1281229405">
          <w:marLeft w:val="0"/>
          <w:marRight w:val="0"/>
          <w:marTop w:val="0"/>
          <w:marBottom w:val="0"/>
          <w:divBdr>
            <w:top w:val="none" w:sz="0" w:space="0" w:color="auto"/>
            <w:left w:val="none" w:sz="0" w:space="0" w:color="auto"/>
            <w:bottom w:val="none" w:sz="0" w:space="0" w:color="auto"/>
            <w:right w:val="none" w:sz="0" w:space="0" w:color="auto"/>
          </w:divBdr>
        </w:div>
        <w:div w:id="797646915">
          <w:marLeft w:val="0"/>
          <w:marRight w:val="0"/>
          <w:marTop w:val="0"/>
          <w:marBottom w:val="0"/>
          <w:divBdr>
            <w:top w:val="none" w:sz="0" w:space="0" w:color="auto"/>
            <w:left w:val="none" w:sz="0" w:space="0" w:color="auto"/>
            <w:bottom w:val="none" w:sz="0" w:space="0" w:color="auto"/>
            <w:right w:val="none" w:sz="0" w:space="0" w:color="auto"/>
          </w:divBdr>
        </w:div>
        <w:div w:id="714623766">
          <w:marLeft w:val="0"/>
          <w:marRight w:val="0"/>
          <w:marTop w:val="0"/>
          <w:marBottom w:val="0"/>
          <w:divBdr>
            <w:top w:val="none" w:sz="0" w:space="0" w:color="auto"/>
            <w:left w:val="none" w:sz="0" w:space="0" w:color="auto"/>
            <w:bottom w:val="none" w:sz="0" w:space="0" w:color="auto"/>
            <w:right w:val="none" w:sz="0" w:space="0" w:color="auto"/>
          </w:divBdr>
        </w:div>
        <w:div w:id="763303563">
          <w:marLeft w:val="0"/>
          <w:marRight w:val="0"/>
          <w:marTop w:val="0"/>
          <w:marBottom w:val="0"/>
          <w:divBdr>
            <w:top w:val="none" w:sz="0" w:space="0" w:color="auto"/>
            <w:left w:val="none" w:sz="0" w:space="0" w:color="auto"/>
            <w:bottom w:val="none" w:sz="0" w:space="0" w:color="auto"/>
            <w:right w:val="none" w:sz="0" w:space="0" w:color="auto"/>
          </w:divBdr>
        </w:div>
        <w:div w:id="1823698086">
          <w:marLeft w:val="0"/>
          <w:marRight w:val="0"/>
          <w:marTop w:val="0"/>
          <w:marBottom w:val="0"/>
          <w:divBdr>
            <w:top w:val="none" w:sz="0" w:space="0" w:color="auto"/>
            <w:left w:val="none" w:sz="0" w:space="0" w:color="auto"/>
            <w:bottom w:val="none" w:sz="0" w:space="0" w:color="auto"/>
            <w:right w:val="none" w:sz="0" w:space="0" w:color="auto"/>
          </w:divBdr>
        </w:div>
        <w:div w:id="1352608881">
          <w:marLeft w:val="0"/>
          <w:marRight w:val="0"/>
          <w:marTop w:val="0"/>
          <w:marBottom w:val="0"/>
          <w:divBdr>
            <w:top w:val="none" w:sz="0" w:space="0" w:color="auto"/>
            <w:left w:val="none" w:sz="0" w:space="0" w:color="auto"/>
            <w:bottom w:val="none" w:sz="0" w:space="0" w:color="auto"/>
            <w:right w:val="none" w:sz="0" w:space="0" w:color="auto"/>
          </w:divBdr>
        </w:div>
        <w:div w:id="2135630915">
          <w:marLeft w:val="0"/>
          <w:marRight w:val="0"/>
          <w:marTop w:val="0"/>
          <w:marBottom w:val="0"/>
          <w:divBdr>
            <w:top w:val="none" w:sz="0" w:space="0" w:color="auto"/>
            <w:left w:val="none" w:sz="0" w:space="0" w:color="auto"/>
            <w:bottom w:val="none" w:sz="0" w:space="0" w:color="auto"/>
            <w:right w:val="none" w:sz="0" w:space="0" w:color="auto"/>
          </w:divBdr>
        </w:div>
        <w:div w:id="515385601">
          <w:marLeft w:val="0"/>
          <w:marRight w:val="0"/>
          <w:marTop w:val="0"/>
          <w:marBottom w:val="0"/>
          <w:divBdr>
            <w:top w:val="none" w:sz="0" w:space="0" w:color="auto"/>
            <w:left w:val="none" w:sz="0" w:space="0" w:color="auto"/>
            <w:bottom w:val="none" w:sz="0" w:space="0" w:color="auto"/>
            <w:right w:val="none" w:sz="0" w:space="0" w:color="auto"/>
          </w:divBdr>
        </w:div>
        <w:div w:id="328602082">
          <w:marLeft w:val="0"/>
          <w:marRight w:val="0"/>
          <w:marTop w:val="0"/>
          <w:marBottom w:val="0"/>
          <w:divBdr>
            <w:top w:val="none" w:sz="0" w:space="0" w:color="auto"/>
            <w:left w:val="none" w:sz="0" w:space="0" w:color="auto"/>
            <w:bottom w:val="none" w:sz="0" w:space="0" w:color="auto"/>
            <w:right w:val="none" w:sz="0" w:space="0" w:color="auto"/>
          </w:divBdr>
        </w:div>
        <w:div w:id="286278628">
          <w:marLeft w:val="0"/>
          <w:marRight w:val="0"/>
          <w:marTop w:val="0"/>
          <w:marBottom w:val="0"/>
          <w:divBdr>
            <w:top w:val="none" w:sz="0" w:space="0" w:color="auto"/>
            <w:left w:val="none" w:sz="0" w:space="0" w:color="auto"/>
            <w:bottom w:val="none" w:sz="0" w:space="0" w:color="auto"/>
            <w:right w:val="none" w:sz="0" w:space="0" w:color="auto"/>
          </w:divBdr>
        </w:div>
        <w:div w:id="819463283">
          <w:marLeft w:val="0"/>
          <w:marRight w:val="0"/>
          <w:marTop w:val="0"/>
          <w:marBottom w:val="0"/>
          <w:divBdr>
            <w:top w:val="none" w:sz="0" w:space="0" w:color="auto"/>
            <w:left w:val="none" w:sz="0" w:space="0" w:color="auto"/>
            <w:bottom w:val="none" w:sz="0" w:space="0" w:color="auto"/>
            <w:right w:val="none" w:sz="0" w:space="0" w:color="auto"/>
          </w:divBdr>
        </w:div>
        <w:div w:id="1151874500">
          <w:marLeft w:val="0"/>
          <w:marRight w:val="0"/>
          <w:marTop w:val="0"/>
          <w:marBottom w:val="0"/>
          <w:divBdr>
            <w:top w:val="none" w:sz="0" w:space="0" w:color="auto"/>
            <w:left w:val="none" w:sz="0" w:space="0" w:color="auto"/>
            <w:bottom w:val="none" w:sz="0" w:space="0" w:color="auto"/>
            <w:right w:val="none" w:sz="0" w:space="0" w:color="auto"/>
          </w:divBdr>
        </w:div>
        <w:div w:id="891304576">
          <w:marLeft w:val="0"/>
          <w:marRight w:val="0"/>
          <w:marTop w:val="0"/>
          <w:marBottom w:val="0"/>
          <w:divBdr>
            <w:top w:val="none" w:sz="0" w:space="0" w:color="auto"/>
            <w:left w:val="none" w:sz="0" w:space="0" w:color="auto"/>
            <w:bottom w:val="none" w:sz="0" w:space="0" w:color="auto"/>
            <w:right w:val="none" w:sz="0" w:space="0" w:color="auto"/>
          </w:divBdr>
        </w:div>
        <w:div w:id="1762799196">
          <w:marLeft w:val="0"/>
          <w:marRight w:val="0"/>
          <w:marTop w:val="0"/>
          <w:marBottom w:val="0"/>
          <w:divBdr>
            <w:top w:val="none" w:sz="0" w:space="0" w:color="auto"/>
            <w:left w:val="none" w:sz="0" w:space="0" w:color="auto"/>
            <w:bottom w:val="none" w:sz="0" w:space="0" w:color="auto"/>
            <w:right w:val="none" w:sz="0" w:space="0" w:color="auto"/>
          </w:divBdr>
        </w:div>
        <w:div w:id="124935574">
          <w:marLeft w:val="0"/>
          <w:marRight w:val="0"/>
          <w:marTop w:val="0"/>
          <w:marBottom w:val="0"/>
          <w:divBdr>
            <w:top w:val="none" w:sz="0" w:space="0" w:color="auto"/>
            <w:left w:val="none" w:sz="0" w:space="0" w:color="auto"/>
            <w:bottom w:val="none" w:sz="0" w:space="0" w:color="auto"/>
            <w:right w:val="none" w:sz="0" w:space="0" w:color="auto"/>
          </w:divBdr>
        </w:div>
        <w:div w:id="1844121831">
          <w:marLeft w:val="0"/>
          <w:marRight w:val="0"/>
          <w:marTop w:val="0"/>
          <w:marBottom w:val="0"/>
          <w:divBdr>
            <w:top w:val="none" w:sz="0" w:space="0" w:color="auto"/>
            <w:left w:val="none" w:sz="0" w:space="0" w:color="auto"/>
            <w:bottom w:val="none" w:sz="0" w:space="0" w:color="auto"/>
            <w:right w:val="none" w:sz="0" w:space="0" w:color="auto"/>
          </w:divBdr>
        </w:div>
        <w:div w:id="1756708068">
          <w:marLeft w:val="0"/>
          <w:marRight w:val="0"/>
          <w:marTop w:val="0"/>
          <w:marBottom w:val="0"/>
          <w:divBdr>
            <w:top w:val="none" w:sz="0" w:space="0" w:color="auto"/>
            <w:left w:val="none" w:sz="0" w:space="0" w:color="auto"/>
            <w:bottom w:val="none" w:sz="0" w:space="0" w:color="auto"/>
            <w:right w:val="none" w:sz="0" w:space="0" w:color="auto"/>
          </w:divBdr>
        </w:div>
        <w:div w:id="2122332208">
          <w:marLeft w:val="0"/>
          <w:marRight w:val="0"/>
          <w:marTop w:val="0"/>
          <w:marBottom w:val="0"/>
          <w:divBdr>
            <w:top w:val="none" w:sz="0" w:space="0" w:color="auto"/>
            <w:left w:val="none" w:sz="0" w:space="0" w:color="auto"/>
            <w:bottom w:val="none" w:sz="0" w:space="0" w:color="auto"/>
            <w:right w:val="none" w:sz="0" w:space="0" w:color="auto"/>
          </w:divBdr>
        </w:div>
        <w:div w:id="417406269">
          <w:marLeft w:val="0"/>
          <w:marRight w:val="0"/>
          <w:marTop w:val="0"/>
          <w:marBottom w:val="0"/>
          <w:divBdr>
            <w:top w:val="none" w:sz="0" w:space="0" w:color="auto"/>
            <w:left w:val="none" w:sz="0" w:space="0" w:color="auto"/>
            <w:bottom w:val="none" w:sz="0" w:space="0" w:color="auto"/>
            <w:right w:val="none" w:sz="0" w:space="0" w:color="auto"/>
          </w:divBdr>
        </w:div>
        <w:div w:id="851652811">
          <w:marLeft w:val="0"/>
          <w:marRight w:val="0"/>
          <w:marTop w:val="0"/>
          <w:marBottom w:val="0"/>
          <w:divBdr>
            <w:top w:val="none" w:sz="0" w:space="0" w:color="auto"/>
            <w:left w:val="none" w:sz="0" w:space="0" w:color="auto"/>
            <w:bottom w:val="none" w:sz="0" w:space="0" w:color="auto"/>
            <w:right w:val="none" w:sz="0" w:space="0" w:color="auto"/>
          </w:divBdr>
        </w:div>
        <w:div w:id="1679654055">
          <w:marLeft w:val="0"/>
          <w:marRight w:val="0"/>
          <w:marTop w:val="0"/>
          <w:marBottom w:val="0"/>
          <w:divBdr>
            <w:top w:val="none" w:sz="0" w:space="0" w:color="auto"/>
            <w:left w:val="none" w:sz="0" w:space="0" w:color="auto"/>
            <w:bottom w:val="none" w:sz="0" w:space="0" w:color="auto"/>
            <w:right w:val="none" w:sz="0" w:space="0" w:color="auto"/>
          </w:divBdr>
        </w:div>
      </w:divsChild>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22589">
      <w:bodyDiv w:val="1"/>
      <w:marLeft w:val="0"/>
      <w:marRight w:val="0"/>
      <w:marTop w:val="0"/>
      <w:marBottom w:val="0"/>
      <w:divBdr>
        <w:top w:val="none" w:sz="0" w:space="0" w:color="auto"/>
        <w:left w:val="none" w:sz="0" w:space="0" w:color="auto"/>
        <w:bottom w:val="none" w:sz="0" w:space="0" w:color="auto"/>
        <w:right w:val="none" w:sz="0" w:space="0" w:color="auto"/>
      </w:divBdr>
      <w:divsChild>
        <w:div w:id="1693067675">
          <w:marLeft w:val="0"/>
          <w:marRight w:val="0"/>
          <w:marTop w:val="0"/>
          <w:marBottom w:val="0"/>
          <w:divBdr>
            <w:top w:val="none" w:sz="0" w:space="0" w:color="auto"/>
            <w:left w:val="none" w:sz="0" w:space="0" w:color="auto"/>
            <w:bottom w:val="none" w:sz="0" w:space="0" w:color="auto"/>
            <w:right w:val="none" w:sz="0" w:space="0" w:color="auto"/>
          </w:divBdr>
        </w:div>
        <w:div w:id="982123319">
          <w:marLeft w:val="0"/>
          <w:marRight w:val="0"/>
          <w:marTop w:val="0"/>
          <w:marBottom w:val="0"/>
          <w:divBdr>
            <w:top w:val="none" w:sz="0" w:space="0" w:color="auto"/>
            <w:left w:val="none" w:sz="0" w:space="0" w:color="auto"/>
            <w:bottom w:val="none" w:sz="0" w:space="0" w:color="auto"/>
            <w:right w:val="none" w:sz="0" w:space="0" w:color="auto"/>
          </w:divBdr>
        </w:div>
        <w:div w:id="1664622392">
          <w:marLeft w:val="0"/>
          <w:marRight w:val="0"/>
          <w:marTop w:val="0"/>
          <w:marBottom w:val="0"/>
          <w:divBdr>
            <w:top w:val="none" w:sz="0" w:space="0" w:color="auto"/>
            <w:left w:val="none" w:sz="0" w:space="0" w:color="auto"/>
            <w:bottom w:val="none" w:sz="0" w:space="0" w:color="auto"/>
            <w:right w:val="none" w:sz="0" w:space="0" w:color="auto"/>
          </w:divBdr>
        </w:div>
        <w:div w:id="1140148947">
          <w:marLeft w:val="0"/>
          <w:marRight w:val="0"/>
          <w:marTop w:val="0"/>
          <w:marBottom w:val="0"/>
          <w:divBdr>
            <w:top w:val="none" w:sz="0" w:space="0" w:color="auto"/>
            <w:left w:val="none" w:sz="0" w:space="0" w:color="auto"/>
            <w:bottom w:val="none" w:sz="0" w:space="0" w:color="auto"/>
            <w:right w:val="none" w:sz="0" w:space="0" w:color="auto"/>
          </w:divBdr>
        </w:div>
        <w:div w:id="510070194">
          <w:marLeft w:val="0"/>
          <w:marRight w:val="0"/>
          <w:marTop w:val="0"/>
          <w:marBottom w:val="0"/>
          <w:divBdr>
            <w:top w:val="none" w:sz="0" w:space="0" w:color="auto"/>
            <w:left w:val="none" w:sz="0" w:space="0" w:color="auto"/>
            <w:bottom w:val="none" w:sz="0" w:space="0" w:color="auto"/>
            <w:right w:val="none" w:sz="0" w:space="0" w:color="auto"/>
          </w:divBdr>
        </w:div>
        <w:div w:id="2005085331">
          <w:marLeft w:val="0"/>
          <w:marRight w:val="0"/>
          <w:marTop w:val="0"/>
          <w:marBottom w:val="0"/>
          <w:divBdr>
            <w:top w:val="none" w:sz="0" w:space="0" w:color="auto"/>
            <w:left w:val="none" w:sz="0" w:space="0" w:color="auto"/>
            <w:bottom w:val="none" w:sz="0" w:space="0" w:color="auto"/>
            <w:right w:val="none" w:sz="0" w:space="0" w:color="auto"/>
          </w:divBdr>
        </w:div>
        <w:div w:id="222179040">
          <w:marLeft w:val="0"/>
          <w:marRight w:val="0"/>
          <w:marTop w:val="0"/>
          <w:marBottom w:val="0"/>
          <w:divBdr>
            <w:top w:val="none" w:sz="0" w:space="0" w:color="auto"/>
            <w:left w:val="none" w:sz="0" w:space="0" w:color="auto"/>
            <w:bottom w:val="none" w:sz="0" w:space="0" w:color="auto"/>
            <w:right w:val="none" w:sz="0" w:space="0" w:color="auto"/>
          </w:divBdr>
        </w:div>
        <w:div w:id="1725174513">
          <w:marLeft w:val="0"/>
          <w:marRight w:val="0"/>
          <w:marTop w:val="0"/>
          <w:marBottom w:val="0"/>
          <w:divBdr>
            <w:top w:val="none" w:sz="0" w:space="0" w:color="auto"/>
            <w:left w:val="none" w:sz="0" w:space="0" w:color="auto"/>
            <w:bottom w:val="none" w:sz="0" w:space="0" w:color="auto"/>
            <w:right w:val="none" w:sz="0" w:space="0" w:color="auto"/>
          </w:divBdr>
        </w:div>
        <w:div w:id="1121921405">
          <w:marLeft w:val="0"/>
          <w:marRight w:val="0"/>
          <w:marTop w:val="0"/>
          <w:marBottom w:val="0"/>
          <w:divBdr>
            <w:top w:val="none" w:sz="0" w:space="0" w:color="auto"/>
            <w:left w:val="none" w:sz="0" w:space="0" w:color="auto"/>
            <w:bottom w:val="none" w:sz="0" w:space="0" w:color="auto"/>
            <w:right w:val="none" w:sz="0" w:space="0" w:color="auto"/>
          </w:divBdr>
        </w:div>
        <w:div w:id="775828632">
          <w:marLeft w:val="0"/>
          <w:marRight w:val="0"/>
          <w:marTop w:val="0"/>
          <w:marBottom w:val="0"/>
          <w:divBdr>
            <w:top w:val="none" w:sz="0" w:space="0" w:color="auto"/>
            <w:left w:val="none" w:sz="0" w:space="0" w:color="auto"/>
            <w:bottom w:val="none" w:sz="0" w:space="0" w:color="auto"/>
            <w:right w:val="none" w:sz="0" w:space="0" w:color="auto"/>
          </w:divBdr>
        </w:div>
        <w:div w:id="1182355597">
          <w:marLeft w:val="0"/>
          <w:marRight w:val="0"/>
          <w:marTop w:val="0"/>
          <w:marBottom w:val="0"/>
          <w:divBdr>
            <w:top w:val="none" w:sz="0" w:space="0" w:color="auto"/>
            <w:left w:val="none" w:sz="0" w:space="0" w:color="auto"/>
            <w:bottom w:val="none" w:sz="0" w:space="0" w:color="auto"/>
            <w:right w:val="none" w:sz="0" w:space="0" w:color="auto"/>
          </w:divBdr>
        </w:div>
        <w:div w:id="1068573086">
          <w:marLeft w:val="0"/>
          <w:marRight w:val="0"/>
          <w:marTop w:val="0"/>
          <w:marBottom w:val="0"/>
          <w:divBdr>
            <w:top w:val="none" w:sz="0" w:space="0" w:color="auto"/>
            <w:left w:val="none" w:sz="0" w:space="0" w:color="auto"/>
            <w:bottom w:val="none" w:sz="0" w:space="0" w:color="auto"/>
            <w:right w:val="none" w:sz="0" w:space="0" w:color="auto"/>
          </w:divBdr>
        </w:div>
        <w:div w:id="1150369357">
          <w:marLeft w:val="0"/>
          <w:marRight w:val="0"/>
          <w:marTop w:val="0"/>
          <w:marBottom w:val="0"/>
          <w:divBdr>
            <w:top w:val="none" w:sz="0" w:space="0" w:color="auto"/>
            <w:left w:val="none" w:sz="0" w:space="0" w:color="auto"/>
            <w:bottom w:val="none" w:sz="0" w:space="0" w:color="auto"/>
            <w:right w:val="none" w:sz="0" w:space="0" w:color="auto"/>
          </w:divBdr>
        </w:div>
        <w:div w:id="929310198">
          <w:marLeft w:val="0"/>
          <w:marRight w:val="0"/>
          <w:marTop w:val="0"/>
          <w:marBottom w:val="0"/>
          <w:divBdr>
            <w:top w:val="none" w:sz="0" w:space="0" w:color="auto"/>
            <w:left w:val="none" w:sz="0" w:space="0" w:color="auto"/>
            <w:bottom w:val="none" w:sz="0" w:space="0" w:color="auto"/>
            <w:right w:val="none" w:sz="0" w:space="0" w:color="auto"/>
          </w:divBdr>
        </w:div>
        <w:div w:id="1756129068">
          <w:marLeft w:val="0"/>
          <w:marRight w:val="0"/>
          <w:marTop w:val="0"/>
          <w:marBottom w:val="0"/>
          <w:divBdr>
            <w:top w:val="none" w:sz="0" w:space="0" w:color="auto"/>
            <w:left w:val="none" w:sz="0" w:space="0" w:color="auto"/>
            <w:bottom w:val="none" w:sz="0" w:space="0" w:color="auto"/>
            <w:right w:val="none" w:sz="0" w:space="0" w:color="auto"/>
          </w:divBdr>
        </w:div>
        <w:div w:id="507057491">
          <w:marLeft w:val="0"/>
          <w:marRight w:val="0"/>
          <w:marTop w:val="0"/>
          <w:marBottom w:val="0"/>
          <w:divBdr>
            <w:top w:val="none" w:sz="0" w:space="0" w:color="auto"/>
            <w:left w:val="none" w:sz="0" w:space="0" w:color="auto"/>
            <w:bottom w:val="none" w:sz="0" w:space="0" w:color="auto"/>
            <w:right w:val="none" w:sz="0" w:space="0" w:color="auto"/>
          </w:divBdr>
        </w:div>
        <w:div w:id="474369476">
          <w:marLeft w:val="0"/>
          <w:marRight w:val="0"/>
          <w:marTop w:val="0"/>
          <w:marBottom w:val="0"/>
          <w:divBdr>
            <w:top w:val="none" w:sz="0" w:space="0" w:color="auto"/>
            <w:left w:val="none" w:sz="0" w:space="0" w:color="auto"/>
            <w:bottom w:val="none" w:sz="0" w:space="0" w:color="auto"/>
            <w:right w:val="none" w:sz="0" w:space="0" w:color="auto"/>
          </w:divBdr>
        </w:div>
        <w:div w:id="1807501390">
          <w:marLeft w:val="0"/>
          <w:marRight w:val="0"/>
          <w:marTop w:val="0"/>
          <w:marBottom w:val="0"/>
          <w:divBdr>
            <w:top w:val="none" w:sz="0" w:space="0" w:color="auto"/>
            <w:left w:val="none" w:sz="0" w:space="0" w:color="auto"/>
            <w:bottom w:val="none" w:sz="0" w:space="0" w:color="auto"/>
            <w:right w:val="none" w:sz="0" w:space="0" w:color="auto"/>
          </w:divBdr>
        </w:div>
        <w:div w:id="30420390">
          <w:marLeft w:val="0"/>
          <w:marRight w:val="0"/>
          <w:marTop w:val="0"/>
          <w:marBottom w:val="0"/>
          <w:divBdr>
            <w:top w:val="none" w:sz="0" w:space="0" w:color="auto"/>
            <w:left w:val="none" w:sz="0" w:space="0" w:color="auto"/>
            <w:bottom w:val="none" w:sz="0" w:space="0" w:color="auto"/>
            <w:right w:val="none" w:sz="0" w:space="0" w:color="auto"/>
          </w:divBdr>
        </w:div>
        <w:div w:id="11324843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caduinclusivedesign.wordpress.com/2020/04/03/co-designing-at-a-distance-testing-a-job-interview-simulator-for-blind-and-partially-sighted-individual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sset_x0020_Type xmlns="c657a06b-7b0e-4411-9e07-ce8d471ada44">Templates</Asset_x0020_Type>
    <Region xmlns="c657a06b-7b0e-4411-9e07-ce8d471ada44">National</Region>
    <Doc_x0020_Type xmlns="c657a06b-7b0e-4411-9e07-ce8d471ada44">DOC</Doc_x0020_Typ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2AA314AECE19848A0AB78B54DAF8E20" ma:contentTypeVersion="18" ma:contentTypeDescription="Create a new document." ma:contentTypeScope="" ma:versionID="e105717d8082ff60dd880ed0d35d5054">
  <xsd:schema xmlns:xsd="http://www.w3.org/2001/XMLSchema" xmlns:xs="http://www.w3.org/2001/XMLSchema" xmlns:p="http://schemas.microsoft.com/office/2006/metadata/properties" xmlns:ns2="c657a06b-7b0e-4411-9e07-ce8d471ada44" xmlns:ns3="dd4445f9-a84f-4acf-84b7-40fb6d99f4fb" targetNamespace="http://schemas.microsoft.com/office/2006/metadata/properties" ma:root="true" ma:fieldsID="d08b841365027eb414e5b46c1003b0cd" ns2:_="" ns3:_="">
    <xsd:import namespace="c657a06b-7b0e-4411-9e07-ce8d471ada44"/>
    <xsd:import namespace="dd4445f9-a84f-4acf-84b7-40fb6d99f4fb"/>
    <xsd:element name="properties">
      <xsd:complexType>
        <xsd:sequence>
          <xsd:element name="documentManagement">
            <xsd:complexType>
              <xsd:all>
                <xsd:element ref="ns2:Region" minOccurs="0"/>
                <xsd:element ref="ns2:Asset_x0020_Type" minOccurs="0"/>
                <xsd:element ref="ns2:Doc_x0020_Type"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57a06b-7b0e-4411-9e07-ce8d471ada44" elementFormDefault="qualified">
    <xsd:import namespace="http://schemas.microsoft.com/office/2006/documentManagement/types"/>
    <xsd:import namespace="http://schemas.microsoft.com/office/infopath/2007/PartnerControls"/>
    <xsd:element name="Region" ma:index="2" nillable="true" ma:displayName="Region" ma:format="Dropdown" ma:internalName="Region" ma:readOnly="false">
      <xsd:simpleType>
        <xsd:restriction base="dms:Choice">
          <xsd:enumeration value="National"/>
          <xsd:enumeration value="BC &amp; Yukon"/>
          <xsd:enumeration value="Alberta &amp; Northwest Territories"/>
          <xsd:enumeration value="Saskatchewan"/>
          <xsd:enumeration value="Manitoba"/>
          <xsd:enumeration value="Ontario"/>
          <xsd:enumeration value="Ontario – GTA"/>
          <xsd:enumeration value="Ontario – East"/>
          <xsd:enumeration value="Ontario – West"/>
          <xsd:enumeration value="Ontario – North"/>
          <xsd:enumeration value="Quebec"/>
          <xsd:enumeration value="New Brunswick"/>
          <xsd:enumeration value="PEI"/>
          <xsd:enumeration value="Nova Scotia"/>
          <xsd:enumeration value="Newfoundland and Labrador"/>
        </xsd:restriction>
      </xsd:simpleType>
    </xsd:element>
    <xsd:element name="Asset_x0020_Type" ma:index="3" nillable="true" ma:displayName="Asset Type" ma:format="Dropdown" ma:internalName="Asset_x0020_Type" ma:readOnly="false">
      <xsd:simpleType>
        <xsd:restriction base="dms:Choice">
          <xsd:enumeration value="Logos"/>
          <xsd:enumeration value="Icons"/>
          <xsd:enumeration value="Templates"/>
          <xsd:enumeration value="Audio"/>
          <xsd:enumeration value="Video"/>
          <xsd:enumeration value="Social Media"/>
          <xsd:enumeration value="Other"/>
        </xsd:restriction>
      </xsd:simpleType>
    </xsd:element>
    <xsd:element name="Doc_x0020_Type" ma:index="4" nillable="true" ma:displayName="File Type" ma:default="EPS" ma:format="Dropdown" ma:internalName="Doc_x0020_Type" ma:readOnly="false">
      <xsd:simpleType>
        <xsd:restriction base="dms:Choice">
          <xsd:enumeration value="EPS"/>
          <xsd:enumeration value="AI"/>
          <xsd:enumeration value="PDF"/>
          <xsd:enumeration value="PNG"/>
          <xsd:enumeration value="JPG"/>
          <xsd:enumeration value="PPTX"/>
          <xsd:enumeration value="DOC"/>
          <xsd:enumeration value="MP4"/>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4445f9-a84f-4acf-84b7-40fb6d99f4f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711B5D-900F-4B92-8D35-7BC604E4C1A3}">
  <ds:schemaRefs>
    <ds:schemaRef ds:uri="http://schemas.microsoft.com/office/2006/metadata/properties"/>
    <ds:schemaRef ds:uri="http://schemas.microsoft.com/office/infopath/2007/PartnerControls"/>
    <ds:schemaRef ds:uri="c657a06b-7b0e-4411-9e07-ce8d471ada44"/>
  </ds:schemaRefs>
</ds:datastoreItem>
</file>

<file path=customXml/itemProps2.xml><?xml version="1.0" encoding="utf-8"?>
<ds:datastoreItem xmlns:ds="http://schemas.openxmlformats.org/officeDocument/2006/customXml" ds:itemID="{21CEEF60-D2CB-47A2-B02B-CC9B4F0A8EE7}">
  <ds:schemaRefs>
    <ds:schemaRef ds:uri="http://schemas.openxmlformats.org/officeDocument/2006/bibliography"/>
  </ds:schemaRefs>
</ds:datastoreItem>
</file>

<file path=customXml/itemProps3.xml><?xml version="1.0" encoding="utf-8"?>
<ds:datastoreItem xmlns:ds="http://schemas.openxmlformats.org/officeDocument/2006/customXml" ds:itemID="{BF88B418-4541-4C68-B448-DC8C41084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57a06b-7b0e-4411-9e07-ce8d471ada44"/>
    <ds:schemaRef ds:uri="dd4445f9-a84f-4acf-84b7-40fb6d99f4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C04F6D-780D-451D-8404-E26B112E67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12</Pages>
  <Words>3348</Words>
  <Characters>20093</Characters>
  <Application>Microsoft Office Word</Application>
  <DocSecurity>0</DocSecurity>
  <Lines>405</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Covers YELLOW BACKGROUND</dc:title>
  <dc:subject/>
  <dc:creator>KIm Taylor</dc:creator>
  <cp:keywords/>
  <dc:description/>
  <cp:lastModifiedBy>Kat Hamilton</cp:lastModifiedBy>
  <cp:revision>58</cp:revision>
  <dcterms:created xsi:type="dcterms:W3CDTF">2021-11-02T14:36:00Z</dcterms:created>
  <dcterms:modified xsi:type="dcterms:W3CDTF">2021-11-02T16:33:00Z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0x01010052AA314AECE19848A0AB78B54DAF8E20</vt:lpwstr>
  </property>
</Properties>
</file>