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F3866B" w14:textId="6E7F7654" w:rsidR="001A3544" w:rsidRPr="000024A2" w:rsidRDefault="0033619F" w:rsidP="0033619F">
      <w:pPr>
        <w:pStyle w:val="Heading1"/>
        <w:ind w:right="-450"/>
        <w:rPr>
          <w:rFonts w:ascii="Arial" w:eastAsia="Arial" w:hAnsi="Arial" w:cs="Arial"/>
          <w:b/>
          <w:bCs/>
          <w:color w:val="auto"/>
          <w:sz w:val="36"/>
          <w:szCs w:val="36"/>
          <w:lang w:val="fr-CA"/>
        </w:rPr>
      </w:pPr>
      <w:bookmarkStart w:id="0" w:name="lt_pId002"/>
      <w:bookmarkStart w:id="1" w:name="_Hlk106351886"/>
      <w:r>
        <w:rPr>
          <w:rFonts w:ascii="Arial" w:eastAsia="Arial" w:hAnsi="Arial" w:cs="Arial"/>
          <w:b/>
          <w:bCs/>
          <w:color w:val="auto"/>
          <w:sz w:val="36"/>
          <w:szCs w:val="36"/>
          <w:lang w:val="fr-CA"/>
        </w:rPr>
        <w:t>Offrir du soutien aux</w:t>
      </w:r>
      <w:r w:rsidR="00756A79" w:rsidRPr="000024A2">
        <w:rPr>
          <w:rFonts w:ascii="Arial" w:eastAsia="Arial" w:hAnsi="Arial" w:cs="Arial"/>
          <w:b/>
          <w:bCs/>
          <w:color w:val="auto"/>
          <w:sz w:val="36"/>
          <w:szCs w:val="36"/>
          <w:lang w:val="fr-CA"/>
        </w:rPr>
        <w:t xml:space="preserve"> clients ayant une limitation visuelle </w:t>
      </w:r>
      <w:bookmarkEnd w:id="0"/>
    </w:p>
    <w:p w14:paraId="5C786EB1" w14:textId="4C3EA44D" w:rsidR="00873662" w:rsidRPr="00A37FFA" w:rsidRDefault="008759BC" w:rsidP="000B2E84">
      <w:pPr>
        <w:pStyle w:val="paragraph"/>
        <w:spacing w:before="0" w:beforeAutospacing="0" w:after="120" w:afterAutospacing="0"/>
        <w:textAlignment w:val="baseline"/>
        <w:rPr>
          <w:rFonts w:ascii="Arial" w:eastAsia="Arial" w:hAnsi="Arial" w:cs="Arial"/>
          <w:color w:val="000000" w:themeColor="text1"/>
          <w:lang w:val="fr-CA"/>
        </w:rPr>
      </w:pPr>
      <w:bookmarkStart w:id="2" w:name="lt_pId003"/>
      <w:r w:rsidRPr="000024A2">
        <w:rPr>
          <w:rFonts w:ascii="Arial" w:eastAsia="Arial" w:hAnsi="Arial" w:cs="Arial"/>
          <w:color w:val="000000" w:themeColor="text1"/>
          <w:lang w:val="fr-CA"/>
        </w:rPr>
        <w:t xml:space="preserve">Les </w:t>
      </w:r>
      <w:r w:rsidR="009E089A" w:rsidRPr="000024A2">
        <w:rPr>
          <w:rFonts w:ascii="Arial" w:eastAsia="Arial" w:hAnsi="Arial" w:cs="Arial"/>
          <w:color w:val="000000" w:themeColor="text1"/>
          <w:lang w:val="fr-CA"/>
        </w:rPr>
        <w:t>organisations</w:t>
      </w:r>
      <w:r w:rsidRPr="000024A2">
        <w:rPr>
          <w:rFonts w:ascii="Arial" w:eastAsia="Arial" w:hAnsi="Arial" w:cs="Arial"/>
          <w:color w:val="000000" w:themeColor="text1"/>
          <w:lang w:val="fr-CA"/>
        </w:rPr>
        <w:t xml:space="preserve"> servent des clients de tous horizons, y compris des personnes vivant avec une </w:t>
      </w:r>
      <w:r w:rsidR="009E089A" w:rsidRPr="000024A2">
        <w:rPr>
          <w:rFonts w:ascii="Arial" w:eastAsia="Arial" w:hAnsi="Arial" w:cs="Arial"/>
          <w:color w:val="000000" w:themeColor="text1"/>
          <w:lang w:val="fr-CA"/>
        </w:rPr>
        <w:t>limitation visuelle</w:t>
      </w:r>
      <w:r w:rsidRPr="000024A2">
        <w:rPr>
          <w:rFonts w:ascii="Arial" w:eastAsia="Arial" w:hAnsi="Arial" w:cs="Arial"/>
          <w:color w:val="000000" w:themeColor="text1"/>
          <w:lang w:val="fr-CA"/>
        </w:rPr>
        <w:t xml:space="preserve">. Par le biais de ce document, nous voulons faire prendre conscience de la manière dont des </w:t>
      </w:r>
      <w:r w:rsidR="009E089A" w:rsidRPr="000024A2">
        <w:rPr>
          <w:rFonts w:ascii="Arial" w:eastAsia="Arial" w:hAnsi="Arial" w:cs="Arial"/>
          <w:color w:val="000000" w:themeColor="text1"/>
          <w:lang w:val="fr-CA"/>
        </w:rPr>
        <w:t xml:space="preserve">organisations </w:t>
      </w:r>
      <w:r w:rsidRPr="000024A2">
        <w:rPr>
          <w:rFonts w:ascii="Arial" w:eastAsia="Arial" w:hAnsi="Arial" w:cs="Arial"/>
          <w:color w:val="000000" w:themeColor="text1"/>
          <w:lang w:val="fr-CA"/>
        </w:rPr>
        <w:t>comme la vôtre peuvent jouer un rôle inestimable dans la vie</w:t>
      </w:r>
      <w:r w:rsidRPr="008759BC">
        <w:rPr>
          <w:rFonts w:ascii="Arial" w:eastAsia="Arial" w:hAnsi="Arial" w:cs="Arial"/>
          <w:color w:val="000000" w:themeColor="text1"/>
          <w:lang w:val="fr-CA"/>
        </w:rPr>
        <w:t xml:space="preserve"> des membres de notre communauté. </w:t>
      </w:r>
      <w:bookmarkEnd w:id="2"/>
    </w:p>
    <w:p w14:paraId="133B6282" w14:textId="07DDC61B" w:rsidR="008634CB" w:rsidRPr="00590E5E" w:rsidRDefault="00590E5E" w:rsidP="000B2E84">
      <w:pPr>
        <w:pStyle w:val="paragraph"/>
        <w:spacing w:before="0" w:beforeAutospacing="0" w:after="120" w:afterAutospacing="0"/>
        <w:textAlignment w:val="baseline"/>
        <w:rPr>
          <w:rFonts w:ascii="Arial" w:eastAsia="Arial" w:hAnsi="Arial" w:cs="Arial"/>
          <w:color w:val="000000" w:themeColor="text1"/>
          <w:lang w:val="fr-CA"/>
        </w:rPr>
      </w:pPr>
      <w:bookmarkStart w:id="3" w:name="lt_pId005"/>
      <w:r w:rsidRPr="00590E5E">
        <w:rPr>
          <w:rFonts w:ascii="Arial" w:eastAsia="Arial" w:hAnsi="Arial" w:cs="Arial"/>
          <w:color w:val="000000" w:themeColor="text1"/>
          <w:lang w:val="fr-CA"/>
        </w:rPr>
        <w:t xml:space="preserve">De nombreuses </w:t>
      </w:r>
      <w:r w:rsidRPr="0052061A">
        <w:rPr>
          <w:rFonts w:ascii="Arial" w:eastAsia="Arial" w:hAnsi="Arial" w:cs="Arial"/>
          <w:color w:val="000000" w:themeColor="text1"/>
          <w:lang w:val="fr-CA"/>
        </w:rPr>
        <w:t>idées fausses</w:t>
      </w:r>
      <w:r w:rsidRPr="00590E5E">
        <w:rPr>
          <w:rFonts w:ascii="Arial" w:eastAsia="Arial" w:hAnsi="Arial" w:cs="Arial"/>
          <w:color w:val="000000" w:themeColor="text1"/>
          <w:lang w:val="fr-CA"/>
        </w:rPr>
        <w:t xml:space="preserve"> circulent sur la perte de vision, et bien que vous puissiez croire que vous n'avez pas de clients ayant une limitation visuelle, n'oubliez pas que </w:t>
      </w:r>
      <w:r w:rsidRPr="0052061A">
        <w:rPr>
          <w:rFonts w:ascii="Arial" w:eastAsia="Arial" w:hAnsi="Arial" w:cs="Arial"/>
          <w:b/>
          <w:bCs/>
          <w:color w:val="000000" w:themeColor="text1"/>
          <w:lang w:val="fr-CA"/>
        </w:rPr>
        <w:t xml:space="preserve">les personnes aveugles ou ayant une vision partielle n'utilisent pas </w:t>
      </w:r>
      <w:r w:rsidR="0052061A" w:rsidRPr="0052061A">
        <w:rPr>
          <w:rFonts w:ascii="Arial" w:eastAsia="Arial" w:hAnsi="Arial" w:cs="Arial"/>
          <w:b/>
          <w:bCs/>
          <w:color w:val="000000" w:themeColor="text1"/>
          <w:lang w:val="fr-CA"/>
        </w:rPr>
        <w:t xml:space="preserve">toutes un </w:t>
      </w:r>
      <w:r w:rsidRPr="0052061A">
        <w:rPr>
          <w:rFonts w:ascii="Arial" w:eastAsia="Arial" w:hAnsi="Arial" w:cs="Arial"/>
          <w:b/>
          <w:bCs/>
          <w:color w:val="000000" w:themeColor="text1"/>
          <w:lang w:val="fr-CA"/>
        </w:rPr>
        <w:t>outil de mobilité comme une canne blanche ou un chien-guide.</w:t>
      </w:r>
      <w:r w:rsidRPr="00590E5E">
        <w:rPr>
          <w:rFonts w:ascii="Arial" w:eastAsia="Arial" w:hAnsi="Arial" w:cs="Arial"/>
          <w:color w:val="000000" w:themeColor="text1"/>
          <w:lang w:val="fr-CA"/>
        </w:rPr>
        <w:t xml:space="preserve">  </w:t>
      </w:r>
      <w:bookmarkEnd w:id="3"/>
      <w:r w:rsidR="00190AB1" w:rsidRPr="00590E5E">
        <w:rPr>
          <w:rFonts w:ascii="Arial" w:eastAsia="Arial" w:hAnsi="Arial" w:cs="Arial"/>
          <w:color w:val="000000" w:themeColor="text1"/>
          <w:lang w:val="fr-CA"/>
        </w:rPr>
        <w:t xml:space="preserve">  </w:t>
      </w:r>
    </w:p>
    <w:p w14:paraId="683EBF69" w14:textId="04DDBEEF" w:rsidR="00973CED" w:rsidRPr="00A37FFA" w:rsidRDefault="009C262A" w:rsidP="000B2E84">
      <w:pPr>
        <w:pStyle w:val="paragraph"/>
        <w:spacing w:before="0" w:beforeAutospacing="0" w:after="120" w:afterAutospacing="0"/>
        <w:textAlignment w:val="baseline"/>
        <w:rPr>
          <w:rFonts w:ascii="Arial" w:eastAsia="Arial" w:hAnsi="Arial" w:cs="Arial"/>
          <w:color w:val="000000" w:themeColor="text1"/>
          <w:lang w:val="fr-CA"/>
        </w:rPr>
      </w:pPr>
      <w:bookmarkStart w:id="4" w:name="lt_pId006"/>
      <w:r w:rsidRPr="009C262A">
        <w:rPr>
          <w:rFonts w:ascii="Arial" w:eastAsia="Arial" w:hAnsi="Arial" w:cs="Arial"/>
          <w:color w:val="000000" w:themeColor="text1"/>
          <w:lang w:val="fr-CA"/>
        </w:rPr>
        <w:t xml:space="preserve">De nombreuses personnes pensent que la cécité signifie l'obscurité totale, mais seule </w:t>
      </w:r>
      <w:r w:rsidRPr="000024A2">
        <w:rPr>
          <w:rFonts w:ascii="Arial" w:eastAsia="Arial" w:hAnsi="Arial" w:cs="Arial"/>
          <w:b/>
          <w:bCs/>
          <w:color w:val="000000" w:themeColor="text1"/>
          <w:lang w:val="fr-CA"/>
        </w:rPr>
        <w:t>une personne</w:t>
      </w:r>
      <w:r w:rsidR="000024A2" w:rsidRPr="000024A2">
        <w:rPr>
          <w:rFonts w:ascii="Arial" w:eastAsia="Arial" w:hAnsi="Arial" w:cs="Arial"/>
          <w:b/>
          <w:bCs/>
          <w:color w:val="000000" w:themeColor="text1"/>
          <w:lang w:val="fr-CA"/>
        </w:rPr>
        <w:t xml:space="preserve"> aveugle</w:t>
      </w:r>
      <w:r w:rsidRPr="000024A2">
        <w:rPr>
          <w:rFonts w:ascii="Arial" w:eastAsia="Arial" w:hAnsi="Arial" w:cs="Arial"/>
          <w:b/>
          <w:bCs/>
          <w:color w:val="000000" w:themeColor="text1"/>
          <w:lang w:val="fr-CA"/>
        </w:rPr>
        <w:t xml:space="preserve"> sur dix est atteinte d'une perte de vision totale</w:t>
      </w:r>
      <w:r w:rsidRPr="009C262A">
        <w:rPr>
          <w:rFonts w:ascii="Arial" w:eastAsia="Arial" w:hAnsi="Arial" w:cs="Arial"/>
          <w:color w:val="000000" w:themeColor="text1"/>
          <w:lang w:val="fr-CA"/>
        </w:rPr>
        <w:t>.</w:t>
      </w:r>
      <w:bookmarkEnd w:id="4"/>
      <w:r w:rsidR="00FE5532" w:rsidRPr="009C262A">
        <w:rPr>
          <w:rFonts w:ascii="Arial" w:eastAsia="Arial" w:hAnsi="Arial" w:cs="Arial"/>
          <w:color w:val="000000" w:themeColor="text1"/>
          <w:lang w:val="fr-CA"/>
        </w:rPr>
        <w:t xml:space="preserve"> </w:t>
      </w:r>
      <w:bookmarkStart w:id="5" w:name="lt_pId007"/>
      <w:r w:rsidR="00CF58AF" w:rsidRPr="000024A2">
        <w:rPr>
          <w:rStyle w:val="normaltextrun"/>
          <w:rFonts w:ascii="Arial" w:hAnsi="Arial" w:cs="Arial"/>
          <w:color w:val="000000"/>
          <w:position w:val="-1"/>
          <w:lang w:val="fr-CA"/>
        </w:rPr>
        <w:t xml:space="preserve">La cécité se manifeste différemment et à des degrés divers chez la personne. </w:t>
      </w:r>
      <w:bookmarkStart w:id="6" w:name="lt_pId008"/>
      <w:bookmarkEnd w:id="5"/>
      <w:r w:rsidR="00013766" w:rsidRPr="00013766">
        <w:rPr>
          <w:rStyle w:val="normaltextrun"/>
          <w:rFonts w:ascii="Arial" w:hAnsi="Arial" w:cs="Arial"/>
          <w:color w:val="000000"/>
          <w:position w:val="-1"/>
          <w:lang w:val="fr-CA"/>
        </w:rPr>
        <w:t xml:space="preserve">Il peut s'agir d'une vision en tunnel ou d'une perte de vision centrale, de la perception de la profondeur, de la sensibilité à la lumière et/ou de la capacité à voir les détails. Cela signifie que vos clients ayant une limitation visuelle </w:t>
      </w:r>
      <w:r w:rsidR="00013766" w:rsidRPr="004445D5">
        <w:rPr>
          <w:rStyle w:val="normaltextrun"/>
          <w:rFonts w:ascii="Arial" w:hAnsi="Arial" w:cs="Arial"/>
          <w:b/>
          <w:bCs/>
          <w:color w:val="000000"/>
          <w:position w:val="-1"/>
          <w:lang w:val="fr-CA"/>
        </w:rPr>
        <w:t>peuvent utiliser des stratégies différentes pour accéder à vos services</w:t>
      </w:r>
      <w:r w:rsidR="00013766" w:rsidRPr="00013766">
        <w:rPr>
          <w:rStyle w:val="normaltextrun"/>
          <w:rFonts w:ascii="Arial" w:hAnsi="Arial" w:cs="Arial"/>
          <w:color w:val="000000"/>
          <w:position w:val="-1"/>
          <w:lang w:val="fr-CA"/>
        </w:rPr>
        <w:t xml:space="preserve"> et peuvent demander votre aide pour le faire. C'est ce qu'on appelle souvent des </w:t>
      </w:r>
      <w:r w:rsidR="00013766">
        <w:rPr>
          <w:rStyle w:val="normaltextrun"/>
          <w:rFonts w:ascii="Arial" w:hAnsi="Arial" w:cs="Arial"/>
          <w:color w:val="000000"/>
          <w:position w:val="-1"/>
          <w:lang w:val="fr-CA"/>
        </w:rPr>
        <w:t>« </w:t>
      </w:r>
      <w:r w:rsidR="00013766" w:rsidRPr="00013766">
        <w:rPr>
          <w:rStyle w:val="normaltextrun"/>
          <w:rFonts w:ascii="Arial" w:hAnsi="Arial" w:cs="Arial"/>
          <w:color w:val="000000"/>
          <w:position w:val="-1"/>
          <w:lang w:val="fr-CA"/>
        </w:rPr>
        <w:t>mesures d'adaptation</w:t>
      </w:r>
      <w:r w:rsidR="00013766">
        <w:rPr>
          <w:rStyle w:val="normaltextrun"/>
          <w:rFonts w:ascii="Arial" w:hAnsi="Arial" w:cs="Arial"/>
          <w:color w:val="000000"/>
          <w:position w:val="-1"/>
          <w:lang w:val="fr-CA"/>
        </w:rPr>
        <w:t> »</w:t>
      </w:r>
      <w:r w:rsidR="00013766" w:rsidRPr="00013766">
        <w:rPr>
          <w:rStyle w:val="normaltextrun"/>
          <w:rFonts w:ascii="Arial" w:hAnsi="Arial" w:cs="Arial"/>
          <w:color w:val="000000"/>
          <w:position w:val="-1"/>
          <w:lang w:val="fr-CA"/>
        </w:rPr>
        <w:t xml:space="preserve"> et </w:t>
      </w:r>
      <w:r w:rsidR="00013766" w:rsidRPr="004445D5">
        <w:rPr>
          <w:rStyle w:val="normaltextrun"/>
          <w:rFonts w:ascii="Arial" w:hAnsi="Arial" w:cs="Arial"/>
          <w:b/>
          <w:bCs/>
          <w:color w:val="000000"/>
          <w:position w:val="-1"/>
          <w:lang w:val="fr-CA"/>
        </w:rPr>
        <w:t xml:space="preserve">diverses lois </w:t>
      </w:r>
      <w:r w:rsidR="004445D5" w:rsidRPr="004445D5">
        <w:rPr>
          <w:rStyle w:val="normaltextrun"/>
          <w:rFonts w:ascii="Arial" w:hAnsi="Arial" w:cs="Arial"/>
          <w:b/>
          <w:bCs/>
          <w:color w:val="000000"/>
          <w:position w:val="-1"/>
          <w:lang w:val="fr-CA"/>
        </w:rPr>
        <w:t xml:space="preserve">existent </w:t>
      </w:r>
      <w:r w:rsidR="00013766" w:rsidRPr="004445D5">
        <w:rPr>
          <w:rStyle w:val="normaltextrun"/>
          <w:rFonts w:ascii="Arial" w:hAnsi="Arial" w:cs="Arial"/>
          <w:b/>
          <w:bCs/>
          <w:color w:val="000000"/>
          <w:position w:val="-1"/>
          <w:lang w:val="fr-CA"/>
        </w:rPr>
        <w:t>au Canada</w:t>
      </w:r>
      <w:r w:rsidR="00013766" w:rsidRPr="00013766">
        <w:rPr>
          <w:rStyle w:val="normaltextrun"/>
          <w:rFonts w:ascii="Arial" w:hAnsi="Arial" w:cs="Arial"/>
          <w:color w:val="000000"/>
          <w:position w:val="-1"/>
          <w:lang w:val="fr-CA"/>
        </w:rPr>
        <w:t xml:space="preserve"> qui stipulent que les personnes handicapées doivent bénéficier de mesures d'adaptation. </w:t>
      </w:r>
      <w:bookmarkEnd w:id="6"/>
    </w:p>
    <w:p w14:paraId="4A420319" w14:textId="6527E9A0" w:rsidR="004A7AF1" w:rsidRPr="006E4569" w:rsidRDefault="00F26FB1" w:rsidP="000B2E84">
      <w:pPr>
        <w:spacing w:after="120" w:line="240" w:lineRule="auto"/>
        <w:rPr>
          <w:rFonts w:ascii="Arial" w:eastAsia="Arial" w:hAnsi="Arial" w:cs="Arial"/>
          <w:color w:val="000000" w:themeColor="text1"/>
          <w:szCs w:val="24"/>
          <w:lang w:val="fr-CA"/>
        </w:rPr>
      </w:pPr>
      <w:bookmarkStart w:id="7" w:name="lt_pId011"/>
      <w:r w:rsidRPr="00F26FB1">
        <w:rPr>
          <w:rFonts w:ascii="Arial" w:eastAsia="Arial" w:hAnsi="Arial" w:cs="Arial"/>
          <w:color w:val="000000" w:themeColor="text1"/>
          <w:szCs w:val="24"/>
          <w:lang w:val="fr-CA"/>
        </w:rPr>
        <w:t xml:space="preserve">Dans ce guide rapide, nous décrivons </w:t>
      </w:r>
      <w:r w:rsidRPr="006D7FB9">
        <w:rPr>
          <w:rFonts w:ascii="Arial" w:eastAsia="Arial" w:hAnsi="Arial" w:cs="Arial"/>
          <w:b/>
          <w:bCs/>
          <w:color w:val="000000" w:themeColor="text1"/>
          <w:szCs w:val="24"/>
          <w:lang w:val="fr-CA"/>
        </w:rPr>
        <w:t>des</w:t>
      </w:r>
      <w:r w:rsidRPr="00F26FB1">
        <w:rPr>
          <w:rFonts w:ascii="Arial" w:eastAsia="Arial" w:hAnsi="Arial" w:cs="Arial"/>
          <w:color w:val="000000" w:themeColor="text1"/>
          <w:szCs w:val="24"/>
          <w:lang w:val="fr-CA"/>
        </w:rPr>
        <w:t xml:space="preserve"> </w:t>
      </w:r>
      <w:r w:rsidRPr="004445D5">
        <w:rPr>
          <w:rFonts w:ascii="Arial" w:eastAsia="Arial" w:hAnsi="Arial" w:cs="Arial"/>
          <w:b/>
          <w:bCs/>
          <w:color w:val="000000" w:themeColor="text1"/>
          <w:szCs w:val="24"/>
          <w:lang w:val="fr-CA"/>
        </w:rPr>
        <w:t>moyens facile</w:t>
      </w:r>
      <w:r w:rsidR="00EE198D" w:rsidRPr="004445D5">
        <w:rPr>
          <w:rFonts w:ascii="Arial" w:eastAsia="Arial" w:hAnsi="Arial" w:cs="Arial"/>
          <w:b/>
          <w:bCs/>
          <w:color w:val="000000" w:themeColor="text1"/>
          <w:szCs w:val="24"/>
          <w:lang w:val="fr-CA"/>
        </w:rPr>
        <w:t>s</w:t>
      </w:r>
      <w:r w:rsidRPr="004445D5">
        <w:rPr>
          <w:rFonts w:ascii="Arial" w:eastAsia="Arial" w:hAnsi="Arial" w:cs="Arial"/>
          <w:b/>
          <w:bCs/>
          <w:color w:val="000000" w:themeColor="text1"/>
          <w:szCs w:val="24"/>
          <w:lang w:val="fr-CA"/>
        </w:rPr>
        <w:t xml:space="preserve"> </w:t>
      </w:r>
      <w:r w:rsidR="00E20F3A" w:rsidRPr="004445D5">
        <w:rPr>
          <w:rFonts w:ascii="Arial" w:eastAsia="Arial" w:hAnsi="Arial" w:cs="Arial"/>
          <w:b/>
          <w:bCs/>
          <w:color w:val="000000" w:themeColor="text1"/>
          <w:szCs w:val="24"/>
          <w:lang w:val="fr-CA"/>
        </w:rPr>
        <w:t>d’</w:t>
      </w:r>
      <w:r w:rsidRPr="004445D5">
        <w:rPr>
          <w:rFonts w:ascii="Arial" w:eastAsia="Arial" w:hAnsi="Arial" w:cs="Arial"/>
          <w:b/>
          <w:bCs/>
          <w:color w:val="000000" w:themeColor="text1"/>
          <w:szCs w:val="24"/>
          <w:lang w:val="fr-CA"/>
        </w:rPr>
        <w:t xml:space="preserve">offrir des mesures d'adaptation et devenir une </w:t>
      </w:r>
      <w:r w:rsidR="004445D5">
        <w:rPr>
          <w:rFonts w:ascii="Arial" w:eastAsia="Arial" w:hAnsi="Arial" w:cs="Arial"/>
          <w:b/>
          <w:bCs/>
          <w:color w:val="000000" w:themeColor="text1"/>
          <w:szCs w:val="24"/>
          <w:lang w:val="fr-CA"/>
        </w:rPr>
        <w:t>organisation</w:t>
      </w:r>
      <w:r w:rsidRPr="004445D5">
        <w:rPr>
          <w:rFonts w:ascii="Arial" w:eastAsia="Arial" w:hAnsi="Arial" w:cs="Arial"/>
          <w:b/>
          <w:bCs/>
          <w:color w:val="000000" w:themeColor="text1"/>
          <w:szCs w:val="24"/>
          <w:lang w:val="fr-CA"/>
        </w:rPr>
        <w:t xml:space="preserve"> inclusive</w:t>
      </w:r>
      <w:r w:rsidRPr="00F26FB1">
        <w:rPr>
          <w:rFonts w:ascii="Arial" w:eastAsia="Arial" w:hAnsi="Arial" w:cs="Arial"/>
          <w:color w:val="000000" w:themeColor="text1"/>
          <w:szCs w:val="24"/>
          <w:lang w:val="fr-CA"/>
        </w:rPr>
        <w:t>. Les mesures d'adaptation peuvent changer radicalement la façon dont une personne ayant une perte de vision peut participer à la vie de sa communauté locale, y compris l'accès aux services et aux produits de l'entreprise. Un bon nombre de ces mesures sont faciles et simples à mettre en œuvre.</w:t>
      </w:r>
      <w:bookmarkEnd w:id="7"/>
    </w:p>
    <w:p w14:paraId="617DBBC2" w14:textId="4954E67E" w:rsidR="004A7AF1" w:rsidRPr="00FB189F" w:rsidRDefault="003F55A2" w:rsidP="00E01D14">
      <w:pPr>
        <w:pStyle w:val="Heading2"/>
        <w:rPr>
          <w:rFonts w:ascii="Arial" w:eastAsia="Arial" w:hAnsi="Arial" w:cs="Arial"/>
          <w:b/>
          <w:bCs/>
          <w:sz w:val="36"/>
          <w:szCs w:val="36"/>
          <w:lang w:val="fr-CA"/>
        </w:rPr>
      </w:pPr>
      <w:bookmarkStart w:id="8" w:name="lt_pId014"/>
      <w:r w:rsidRPr="00FB189F">
        <w:rPr>
          <w:rFonts w:ascii="Arial" w:eastAsia="Arial" w:hAnsi="Arial" w:cs="Arial"/>
          <w:b/>
          <w:bCs/>
          <w:color w:val="auto"/>
          <w:sz w:val="36"/>
          <w:szCs w:val="36"/>
          <w:lang w:val="fr-CA"/>
        </w:rPr>
        <w:t xml:space="preserve">Comment pouvez-vous </w:t>
      </w:r>
      <w:r w:rsidR="00E20F3A" w:rsidRPr="00FB189F">
        <w:rPr>
          <w:rFonts w:ascii="Arial" w:eastAsia="Arial" w:hAnsi="Arial" w:cs="Arial"/>
          <w:b/>
          <w:bCs/>
          <w:color w:val="auto"/>
          <w:sz w:val="36"/>
          <w:szCs w:val="36"/>
          <w:lang w:val="fr-CA"/>
        </w:rPr>
        <w:t xml:space="preserve">agir concrètement </w:t>
      </w:r>
      <w:r w:rsidRPr="00FB189F">
        <w:rPr>
          <w:rFonts w:ascii="Arial" w:eastAsia="Arial" w:hAnsi="Arial" w:cs="Arial"/>
          <w:b/>
          <w:bCs/>
          <w:color w:val="auto"/>
          <w:sz w:val="36"/>
          <w:szCs w:val="36"/>
          <w:lang w:val="fr-CA"/>
        </w:rPr>
        <w:t xml:space="preserve">dans votre organisation ? </w:t>
      </w:r>
      <w:bookmarkEnd w:id="8"/>
    </w:p>
    <w:p w14:paraId="2F98EDF9" w14:textId="7243DF97" w:rsidR="00B55526" w:rsidRPr="00FB189F" w:rsidRDefault="00FB189F" w:rsidP="00785BF9">
      <w:pPr>
        <w:spacing w:after="240" w:line="240" w:lineRule="auto"/>
        <w:rPr>
          <w:rFonts w:ascii="Arial" w:hAnsi="Arial" w:cs="Arial"/>
          <w:szCs w:val="24"/>
          <w:lang w:val="fr-CA"/>
        </w:rPr>
      </w:pPr>
      <w:bookmarkStart w:id="9" w:name="lt_pId015"/>
      <w:r w:rsidRPr="00FB189F">
        <w:rPr>
          <w:noProof/>
          <w:lang w:val="fr-CA"/>
        </w:rPr>
        <w:drawing>
          <wp:anchor distT="0" distB="0" distL="114300" distR="114300" simplePos="0" relativeHeight="251663360" behindDoc="0" locked="0" layoutInCell="1" allowOverlap="1" wp14:anchorId="22DE426E" wp14:editId="7A9CB0F8">
            <wp:simplePos x="0" y="0"/>
            <wp:positionH relativeFrom="margin">
              <wp:posOffset>3298757</wp:posOffset>
            </wp:positionH>
            <wp:positionV relativeFrom="paragraph">
              <wp:posOffset>9117</wp:posOffset>
            </wp:positionV>
            <wp:extent cx="3416300" cy="2131695"/>
            <wp:effectExtent l="0" t="0" r="0" b="1905"/>
            <wp:wrapThrough wrapText="bothSides">
              <wp:wrapPolygon edited="0">
                <wp:start x="0" y="0"/>
                <wp:lineTo x="0" y="21426"/>
                <wp:lineTo x="21439" y="21426"/>
                <wp:lineTo x="21439" y="0"/>
                <wp:lineTo x="0" y="0"/>
              </wp:wrapPolygon>
            </wp:wrapThrough>
            <wp:docPr id="19" name="Picture 19" descr="A woman walking independently into a store with a white cane and a man standing facing h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woman walking independently into a store with a white cane and a man standing facing her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218A" w:rsidRPr="00FB189F">
        <w:rPr>
          <w:rFonts w:ascii="Arial" w:hAnsi="Arial" w:cs="Arial"/>
          <w:szCs w:val="24"/>
          <w:lang w:val="fr-CA"/>
        </w:rPr>
        <w:t xml:space="preserve">Chaque personne qui vit avec une limitation visuelle la vit différemment. </w:t>
      </w:r>
      <w:bookmarkEnd w:id="9"/>
      <w:r w:rsidR="006E4569" w:rsidRPr="006D7FB9">
        <w:rPr>
          <w:rFonts w:ascii="Arial" w:hAnsi="Arial" w:cs="Arial"/>
          <w:b/>
          <w:bCs/>
          <w:szCs w:val="24"/>
          <w:lang w:val="fr-CA"/>
        </w:rPr>
        <w:t>Chaque personne connaît mieux que quiconque l'état de sa vision et sait les adaptations dont elle a besoin.</w:t>
      </w:r>
      <w:r w:rsidR="006E4569" w:rsidRPr="00FB189F">
        <w:rPr>
          <w:rFonts w:ascii="Arial" w:hAnsi="Arial" w:cs="Arial"/>
          <w:szCs w:val="24"/>
          <w:lang w:val="fr-CA"/>
        </w:rPr>
        <w:t xml:space="preserve"> Différents niveaux d'assistance peuvent être nécessaires pour acheter des articles ou se déplacer dans les espaces publics, mais cette approche inclusive peut profiter à tous vos clients.</w:t>
      </w:r>
      <w:r w:rsidR="001774F8" w:rsidRPr="00FB189F">
        <w:rPr>
          <w:rFonts w:ascii="Arial" w:hAnsi="Arial" w:cs="Arial"/>
          <w:szCs w:val="24"/>
          <w:lang w:val="fr-CA"/>
        </w:rPr>
        <w:t xml:space="preserve"> </w:t>
      </w:r>
      <w:bookmarkStart w:id="10" w:name="lt_pId018"/>
      <w:r w:rsidR="00A57EE5" w:rsidRPr="00FB189F">
        <w:rPr>
          <w:rFonts w:ascii="Arial" w:hAnsi="Arial" w:cs="Arial"/>
          <w:szCs w:val="24"/>
          <w:lang w:val="fr-CA"/>
        </w:rPr>
        <w:t xml:space="preserve">Ci-dessous, nous décrivons comment offrir un soutien approprié à une personne aveugle ou ayant une vision partielle. </w:t>
      </w:r>
      <w:bookmarkEnd w:id="10"/>
    </w:p>
    <w:p w14:paraId="18EE43E6" w14:textId="072A4C4B" w:rsidR="005130A6" w:rsidRPr="00FB189F" w:rsidRDefault="00967EA3" w:rsidP="00E17DAC">
      <w:pPr>
        <w:pStyle w:val="Heading3"/>
        <w:rPr>
          <w:rFonts w:eastAsia="Arial"/>
          <w:lang w:val="fr-CA"/>
        </w:rPr>
      </w:pPr>
      <w:bookmarkStart w:id="11" w:name="lt_pId019"/>
      <w:r w:rsidRPr="00FB189F">
        <w:rPr>
          <w:rFonts w:eastAsia="Arial"/>
          <w:lang w:val="fr-CA"/>
        </w:rPr>
        <w:lastRenderedPageBreak/>
        <w:t>Environnement accessible</w:t>
      </w:r>
      <w:bookmarkEnd w:id="11"/>
    </w:p>
    <w:p w14:paraId="07AF8B40" w14:textId="097ADB10" w:rsidR="005130A6" w:rsidRPr="00FB189F" w:rsidRDefault="006E4569" w:rsidP="006D7FB9">
      <w:pPr>
        <w:pStyle w:val="ListParagraph"/>
        <w:numPr>
          <w:ilvl w:val="0"/>
          <w:numId w:val="8"/>
        </w:numPr>
        <w:spacing w:after="160" w:line="240" w:lineRule="auto"/>
        <w:ind w:right="-540"/>
        <w:rPr>
          <w:rFonts w:eastAsiaTheme="minorEastAsia"/>
          <w:color w:val="000000" w:themeColor="text1"/>
          <w:szCs w:val="24"/>
          <w:lang w:val="fr-CA"/>
        </w:rPr>
      </w:pPr>
      <w:bookmarkStart w:id="12" w:name="lt_pId020"/>
      <w:r w:rsidRPr="00FB189F">
        <w:rPr>
          <w:rFonts w:ascii="Arial" w:eastAsia="Arial" w:hAnsi="Arial" w:cs="Arial"/>
          <w:color w:val="000000" w:themeColor="text1"/>
          <w:szCs w:val="24"/>
          <w:lang w:val="fr-CA"/>
        </w:rPr>
        <w:t xml:space="preserve">Maintenez des voies de circulation </w:t>
      </w:r>
      <w:r w:rsidRPr="006D7FB9">
        <w:rPr>
          <w:rFonts w:ascii="Arial" w:eastAsia="Arial" w:hAnsi="Arial" w:cs="Arial"/>
          <w:b/>
          <w:bCs/>
          <w:color w:val="000000" w:themeColor="text1"/>
          <w:szCs w:val="24"/>
          <w:lang w:val="fr-CA"/>
        </w:rPr>
        <w:t>sans obstacle</w:t>
      </w:r>
      <w:r w:rsidRPr="00FB189F">
        <w:rPr>
          <w:rFonts w:ascii="Arial" w:eastAsia="Arial" w:hAnsi="Arial" w:cs="Arial"/>
          <w:color w:val="000000" w:themeColor="text1"/>
          <w:szCs w:val="24"/>
          <w:lang w:val="fr-CA"/>
        </w:rPr>
        <w:t xml:space="preserve">, exemptes de toute obstruction. </w:t>
      </w:r>
      <w:bookmarkEnd w:id="12"/>
    </w:p>
    <w:p w14:paraId="747DCEAB" w14:textId="78A7A7A2" w:rsidR="005130A6" w:rsidRPr="00FB189F" w:rsidRDefault="008F3074" w:rsidP="006D7FB9">
      <w:pPr>
        <w:pStyle w:val="ListParagraph"/>
        <w:numPr>
          <w:ilvl w:val="0"/>
          <w:numId w:val="8"/>
        </w:numPr>
        <w:tabs>
          <w:tab w:val="left" w:pos="8640"/>
        </w:tabs>
        <w:spacing w:after="160" w:line="240" w:lineRule="auto"/>
        <w:ind w:right="-360"/>
        <w:rPr>
          <w:rFonts w:eastAsiaTheme="minorEastAsia"/>
          <w:color w:val="000000" w:themeColor="text1"/>
          <w:szCs w:val="24"/>
          <w:lang w:val="fr-CA"/>
        </w:rPr>
      </w:pPr>
      <w:bookmarkStart w:id="13" w:name="lt_pId021"/>
      <w:r w:rsidRPr="00FB189F">
        <w:rPr>
          <w:rFonts w:ascii="Arial" w:eastAsia="Arial" w:hAnsi="Arial" w:cs="Arial"/>
          <w:color w:val="000000" w:themeColor="text1"/>
          <w:szCs w:val="24"/>
          <w:lang w:val="fr-CA"/>
        </w:rPr>
        <w:t xml:space="preserve">Ajoutez des </w:t>
      </w:r>
      <w:r w:rsidRPr="006D7FB9">
        <w:rPr>
          <w:rFonts w:ascii="Arial" w:eastAsia="Arial" w:hAnsi="Arial" w:cs="Arial"/>
          <w:b/>
          <w:bCs/>
          <w:color w:val="000000" w:themeColor="text1"/>
          <w:szCs w:val="24"/>
          <w:lang w:val="fr-CA"/>
        </w:rPr>
        <w:t>bandes de couleur et de texture contrastantes</w:t>
      </w:r>
      <w:r w:rsidRPr="00FB189F">
        <w:rPr>
          <w:rFonts w:ascii="Arial" w:eastAsia="Arial" w:hAnsi="Arial" w:cs="Arial"/>
          <w:color w:val="000000" w:themeColor="text1"/>
          <w:szCs w:val="24"/>
          <w:lang w:val="fr-CA"/>
        </w:rPr>
        <w:t xml:space="preserve"> dans les </w:t>
      </w:r>
      <w:r w:rsidRPr="006D7FB9">
        <w:rPr>
          <w:rFonts w:ascii="Arial" w:eastAsia="Arial" w:hAnsi="Arial" w:cs="Arial"/>
          <w:b/>
          <w:bCs/>
          <w:color w:val="000000" w:themeColor="text1"/>
          <w:szCs w:val="24"/>
          <w:lang w:val="fr-CA"/>
        </w:rPr>
        <w:t>escaliers</w:t>
      </w:r>
      <w:r w:rsidRPr="00FB189F">
        <w:rPr>
          <w:rFonts w:ascii="Arial" w:eastAsia="Arial" w:hAnsi="Arial" w:cs="Arial"/>
          <w:color w:val="000000" w:themeColor="text1"/>
          <w:szCs w:val="24"/>
          <w:lang w:val="fr-CA"/>
        </w:rPr>
        <w:t>.</w:t>
      </w:r>
      <w:bookmarkEnd w:id="13"/>
    </w:p>
    <w:p w14:paraId="196E6DB6" w14:textId="1EE51665" w:rsidR="005130A6" w:rsidRPr="00FB189F" w:rsidRDefault="008F3074" w:rsidP="006D7FB9">
      <w:pPr>
        <w:pStyle w:val="ListParagraph"/>
        <w:numPr>
          <w:ilvl w:val="0"/>
          <w:numId w:val="8"/>
        </w:numPr>
        <w:tabs>
          <w:tab w:val="left" w:pos="8640"/>
        </w:tabs>
        <w:spacing w:after="160" w:line="240" w:lineRule="auto"/>
        <w:ind w:right="-360"/>
        <w:rPr>
          <w:rFonts w:eastAsiaTheme="minorEastAsia"/>
          <w:color w:val="000000" w:themeColor="text1"/>
          <w:szCs w:val="24"/>
          <w:lang w:val="fr-CA"/>
        </w:rPr>
      </w:pPr>
      <w:bookmarkStart w:id="14" w:name="lt_pId022"/>
      <w:r w:rsidRPr="00FB189F">
        <w:rPr>
          <w:rFonts w:ascii="Arial" w:eastAsia="Arial" w:hAnsi="Arial" w:cs="Arial"/>
          <w:color w:val="000000" w:themeColor="text1"/>
          <w:szCs w:val="24"/>
          <w:lang w:val="fr-CA"/>
        </w:rPr>
        <w:t xml:space="preserve">Assurez-vous que la </w:t>
      </w:r>
      <w:r w:rsidRPr="006D7FB9">
        <w:rPr>
          <w:rFonts w:ascii="Arial" w:eastAsia="Arial" w:hAnsi="Arial" w:cs="Arial"/>
          <w:b/>
          <w:bCs/>
          <w:color w:val="000000" w:themeColor="text1"/>
          <w:szCs w:val="24"/>
          <w:lang w:val="fr-CA"/>
        </w:rPr>
        <w:t>signalisation est claire</w:t>
      </w:r>
      <w:r w:rsidRPr="00FB189F">
        <w:rPr>
          <w:rFonts w:ascii="Arial" w:eastAsia="Arial" w:hAnsi="Arial" w:cs="Arial"/>
          <w:color w:val="000000" w:themeColor="text1"/>
          <w:szCs w:val="24"/>
          <w:lang w:val="fr-CA"/>
        </w:rPr>
        <w:t xml:space="preserve">, non obstruée et de taille appropriée. </w:t>
      </w:r>
      <w:bookmarkEnd w:id="14"/>
    </w:p>
    <w:p w14:paraId="3C738EB2" w14:textId="52D8D6B7" w:rsidR="008D28DF" w:rsidRPr="00FB189F" w:rsidRDefault="004E3ACA" w:rsidP="00E17DAC">
      <w:pPr>
        <w:pStyle w:val="Heading3"/>
        <w:rPr>
          <w:rFonts w:eastAsia="Arial"/>
          <w:szCs w:val="24"/>
          <w:lang w:val="fr-CA"/>
        </w:rPr>
      </w:pPr>
      <w:bookmarkStart w:id="15" w:name="lt_pId023"/>
      <w:r w:rsidRPr="00FB189F">
        <w:rPr>
          <w:rFonts w:eastAsia="Arial"/>
          <w:lang w:val="fr-CA"/>
        </w:rPr>
        <w:t xml:space="preserve">L'accès </w:t>
      </w:r>
      <w:r w:rsidR="00E20F3A" w:rsidRPr="00FB189F">
        <w:rPr>
          <w:rFonts w:eastAsia="Arial"/>
          <w:lang w:val="fr-CA"/>
        </w:rPr>
        <w:t>des</w:t>
      </w:r>
      <w:r w:rsidR="006D7FB9">
        <w:rPr>
          <w:rFonts w:eastAsia="Arial"/>
          <w:lang w:val="fr-CA"/>
        </w:rPr>
        <w:t xml:space="preserve"> </w:t>
      </w:r>
      <w:r w:rsidRPr="006D7FB9">
        <w:rPr>
          <w:rFonts w:eastAsia="Arial"/>
          <w:lang w:val="fr-CA"/>
        </w:rPr>
        <w:t>chiens-</w:t>
      </w:r>
      <w:r w:rsidRPr="00FB189F">
        <w:rPr>
          <w:rFonts w:eastAsia="Arial"/>
          <w:lang w:val="fr-CA"/>
        </w:rPr>
        <w:t>guides</w:t>
      </w:r>
      <w:r w:rsidR="00E20F3A" w:rsidRPr="00FB189F">
        <w:rPr>
          <w:rFonts w:eastAsia="Arial"/>
          <w:lang w:val="fr-CA"/>
        </w:rPr>
        <w:t xml:space="preserve"> et de leur</w:t>
      </w:r>
      <w:r w:rsidR="00551B15" w:rsidRPr="00FB189F">
        <w:rPr>
          <w:rFonts w:eastAsia="Arial"/>
          <w:lang w:val="fr-CA"/>
        </w:rPr>
        <w:t>s</w:t>
      </w:r>
      <w:r w:rsidR="00E20F3A" w:rsidRPr="00FB189F">
        <w:rPr>
          <w:rFonts w:eastAsia="Arial"/>
          <w:lang w:val="fr-CA"/>
        </w:rPr>
        <w:t xml:space="preserve"> maître</w:t>
      </w:r>
      <w:r w:rsidR="00551B15" w:rsidRPr="00FB189F">
        <w:rPr>
          <w:rFonts w:eastAsia="Arial"/>
          <w:lang w:val="fr-CA"/>
        </w:rPr>
        <w:t xml:space="preserve">s </w:t>
      </w:r>
      <w:bookmarkEnd w:id="15"/>
    </w:p>
    <w:p w14:paraId="3836299E" w14:textId="0D66A5D3" w:rsidR="005130A6" w:rsidRPr="00FB189F" w:rsidRDefault="00390F58" w:rsidP="005130A6">
      <w:pPr>
        <w:pStyle w:val="ListParagraph"/>
        <w:numPr>
          <w:ilvl w:val="0"/>
          <w:numId w:val="9"/>
        </w:numPr>
        <w:spacing w:after="160" w:line="240" w:lineRule="auto"/>
        <w:rPr>
          <w:rFonts w:eastAsiaTheme="minorEastAsia"/>
          <w:color w:val="000000" w:themeColor="text1"/>
          <w:szCs w:val="24"/>
          <w:lang w:val="fr-CA"/>
        </w:rPr>
      </w:pPr>
      <w:bookmarkStart w:id="16" w:name="lt_pId024"/>
      <w:r w:rsidRPr="00FB189F">
        <w:rPr>
          <w:rFonts w:ascii="Arial" w:eastAsia="Arial" w:hAnsi="Arial" w:cs="Arial"/>
          <w:color w:val="000000" w:themeColor="text1"/>
          <w:szCs w:val="24"/>
          <w:lang w:val="fr-CA"/>
        </w:rPr>
        <w:t xml:space="preserve">Au Canada, les chiens-guides et leurs maîtres sont </w:t>
      </w:r>
      <w:r w:rsidRPr="006D7FB9">
        <w:rPr>
          <w:rFonts w:ascii="Arial" w:eastAsia="Arial" w:hAnsi="Arial" w:cs="Arial"/>
          <w:b/>
          <w:bCs/>
          <w:color w:val="000000" w:themeColor="text1"/>
          <w:szCs w:val="24"/>
          <w:lang w:val="fr-CA"/>
        </w:rPr>
        <w:t>autorisés à accéder à tout lieu auquel le public aurait normalement accès</w:t>
      </w:r>
      <w:r w:rsidRPr="00FB189F">
        <w:rPr>
          <w:rFonts w:ascii="Arial" w:eastAsia="Arial" w:hAnsi="Arial" w:cs="Arial"/>
          <w:color w:val="000000" w:themeColor="text1"/>
          <w:szCs w:val="24"/>
          <w:lang w:val="fr-CA"/>
        </w:rPr>
        <w:t xml:space="preserve">. </w:t>
      </w:r>
      <w:bookmarkEnd w:id="16"/>
      <w:r w:rsidR="00FE5532" w:rsidRPr="00FB189F">
        <w:rPr>
          <w:rFonts w:ascii="Arial" w:eastAsia="Arial" w:hAnsi="Arial" w:cs="Arial"/>
          <w:color w:val="000000" w:themeColor="text1"/>
          <w:szCs w:val="24"/>
          <w:lang w:val="fr-CA"/>
        </w:rPr>
        <w:t xml:space="preserve"> </w:t>
      </w:r>
    </w:p>
    <w:p w14:paraId="10E75BE8" w14:textId="5BA587CC" w:rsidR="005130A6" w:rsidRPr="00FB189F" w:rsidRDefault="00FE5532" w:rsidP="005130A6">
      <w:pPr>
        <w:pStyle w:val="ListParagraph"/>
        <w:numPr>
          <w:ilvl w:val="0"/>
          <w:numId w:val="9"/>
        </w:numPr>
        <w:spacing w:after="160" w:line="240" w:lineRule="auto"/>
        <w:rPr>
          <w:rFonts w:eastAsiaTheme="minorEastAsia"/>
          <w:szCs w:val="24"/>
          <w:lang w:val="fr-CA"/>
        </w:rPr>
      </w:pPr>
      <w:r w:rsidRPr="00FB189F">
        <w:rPr>
          <w:noProof/>
        </w:rPr>
        <w:drawing>
          <wp:anchor distT="0" distB="0" distL="114300" distR="114300" simplePos="0" relativeHeight="251654144" behindDoc="1" locked="0" layoutInCell="1" allowOverlap="1" wp14:anchorId="04514149" wp14:editId="3C425155">
            <wp:simplePos x="0" y="0"/>
            <wp:positionH relativeFrom="column">
              <wp:posOffset>2372810</wp:posOffset>
            </wp:positionH>
            <wp:positionV relativeFrom="paragraph">
              <wp:posOffset>116567</wp:posOffset>
            </wp:positionV>
            <wp:extent cx="3643630" cy="1816100"/>
            <wp:effectExtent l="0" t="0" r="0" b="0"/>
            <wp:wrapTight wrapText="bothSides">
              <wp:wrapPolygon edited="0">
                <wp:start x="0" y="0"/>
                <wp:lineTo x="0" y="21298"/>
                <wp:lineTo x="21457" y="21298"/>
                <wp:lineTo x="21457" y="0"/>
                <wp:lineTo x="0" y="0"/>
              </wp:wrapPolygon>
            </wp:wrapTight>
            <wp:docPr id="3" name="Picture 3" descr="A woman rides up an escalator with her guide dog in a 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woman rides up an escalator with her guide dog in a mal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630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7" w:name="lt_pId025"/>
      <w:r w:rsidR="00A13F15" w:rsidRPr="00FB189F">
        <w:rPr>
          <w:rFonts w:ascii="Arial" w:eastAsia="Arial" w:hAnsi="Arial" w:cs="Arial"/>
          <w:szCs w:val="24"/>
          <w:lang w:val="fr-CA"/>
        </w:rPr>
        <w:t xml:space="preserve">Les propriétaires d'entreprises ont </w:t>
      </w:r>
      <w:r w:rsidR="00551B15" w:rsidRPr="00FB189F">
        <w:rPr>
          <w:rFonts w:ascii="Arial" w:eastAsia="Arial" w:hAnsi="Arial" w:cs="Arial"/>
          <w:szCs w:val="24"/>
          <w:lang w:val="fr-CA"/>
        </w:rPr>
        <w:t>la</w:t>
      </w:r>
      <w:r w:rsidR="00A13F15" w:rsidRPr="00FB189F">
        <w:rPr>
          <w:rFonts w:ascii="Arial" w:eastAsia="Arial" w:hAnsi="Arial" w:cs="Arial"/>
          <w:szCs w:val="24"/>
          <w:lang w:val="fr-CA"/>
        </w:rPr>
        <w:t xml:space="preserve"> responsabilité de s'assurer que les droits des équipes constituées d’un maître et d’un chien-guide sont respectés. </w:t>
      </w:r>
      <w:bookmarkEnd w:id="17"/>
    </w:p>
    <w:p w14:paraId="16BD8E07" w14:textId="77777777" w:rsidR="005130A6" w:rsidRPr="00FB189F" w:rsidRDefault="00FE5532" w:rsidP="005130A6">
      <w:pPr>
        <w:pStyle w:val="ListParagraph"/>
        <w:numPr>
          <w:ilvl w:val="0"/>
          <w:numId w:val="9"/>
        </w:numPr>
        <w:spacing w:after="160" w:line="240" w:lineRule="auto"/>
        <w:rPr>
          <w:rFonts w:eastAsiaTheme="minorEastAsia"/>
          <w:color w:val="000000" w:themeColor="text1"/>
          <w:szCs w:val="24"/>
          <w:lang w:val="fr-CA"/>
        </w:rPr>
      </w:pPr>
      <w:bookmarkStart w:id="18" w:name="lt_pId026"/>
      <w:r w:rsidRPr="00FB189F">
        <w:rPr>
          <w:rFonts w:ascii="Arial" w:eastAsia="Arial" w:hAnsi="Arial" w:cs="Arial"/>
          <w:color w:val="000000" w:themeColor="text1"/>
          <w:szCs w:val="24"/>
          <w:lang w:val="fr-CA"/>
        </w:rPr>
        <w:t>Si le comportement d'un chien-guide est inapproprié, l'entreprise ou l'organisation a le droit de demander au maître du chien-guide de partir.</w:t>
      </w:r>
      <w:bookmarkEnd w:id="18"/>
      <w:r w:rsidRPr="00FB189F">
        <w:rPr>
          <w:rFonts w:ascii="Arial" w:eastAsia="Arial" w:hAnsi="Arial" w:cs="Arial"/>
          <w:color w:val="000000" w:themeColor="text1"/>
          <w:szCs w:val="24"/>
          <w:lang w:val="fr-CA"/>
        </w:rPr>
        <w:t xml:space="preserve"> </w:t>
      </w:r>
    </w:p>
    <w:p w14:paraId="00FE659C" w14:textId="48E616E2" w:rsidR="005130A6" w:rsidRPr="00306B07" w:rsidRDefault="00C44BFC" w:rsidP="005130A6">
      <w:pPr>
        <w:pStyle w:val="ListParagraph"/>
        <w:numPr>
          <w:ilvl w:val="0"/>
          <w:numId w:val="9"/>
        </w:numPr>
        <w:spacing w:after="160" w:line="240" w:lineRule="auto"/>
        <w:rPr>
          <w:rFonts w:eastAsiaTheme="minorEastAsia"/>
          <w:color w:val="000000" w:themeColor="text1"/>
          <w:szCs w:val="24"/>
          <w:lang w:val="fr-CA"/>
        </w:rPr>
      </w:pPr>
      <w:bookmarkStart w:id="19" w:name="lt_pId027"/>
      <w:r w:rsidRPr="00FB189F">
        <w:rPr>
          <w:rFonts w:ascii="Arial" w:eastAsia="Arial" w:hAnsi="Arial" w:cs="Arial"/>
          <w:color w:val="000000" w:themeColor="text1"/>
          <w:szCs w:val="24"/>
          <w:lang w:val="fr-CA"/>
        </w:rPr>
        <w:t>I</w:t>
      </w:r>
      <w:r w:rsidR="00264320" w:rsidRPr="00FB189F">
        <w:rPr>
          <w:rFonts w:ascii="Arial" w:eastAsia="Arial" w:hAnsi="Arial" w:cs="Arial"/>
          <w:color w:val="000000" w:themeColor="text1"/>
          <w:szCs w:val="24"/>
          <w:lang w:val="fr-CA"/>
        </w:rPr>
        <w:t>l est inacc</w:t>
      </w:r>
      <w:r w:rsidR="00264320" w:rsidRPr="006D7FB9">
        <w:rPr>
          <w:rFonts w:ascii="Arial" w:eastAsia="Arial" w:hAnsi="Arial" w:cs="Arial"/>
          <w:b/>
          <w:bCs/>
          <w:color w:val="000000" w:themeColor="text1"/>
          <w:szCs w:val="24"/>
          <w:lang w:val="fr-CA"/>
        </w:rPr>
        <w:t>eptable de demander la preuve qu'un chien est bel et bien un chien-guide</w:t>
      </w:r>
      <w:r w:rsidR="00264320" w:rsidRPr="00FB189F">
        <w:rPr>
          <w:rFonts w:ascii="Arial" w:eastAsia="Arial" w:hAnsi="Arial" w:cs="Arial"/>
          <w:color w:val="000000" w:themeColor="text1"/>
          <w:szCs w:val="24"/>
          <w:lang w:val="fr-CA"/>
        </w:rPr>
        <w:t xml:space="preserve"> </w:t>
      </w:r>
      <w:r w:rsidR="008F3074" w:rsidRPr="00FB189F">
        <w:rPr>
          <w:rFonts w:ascii="Arial" w:eastAsia="Arial" w:hAnsi="Arial" w:cs="Arial"/>
          <w:color w:val="000000" w:themeColor="text1"/>
          <w:szCs w:val="24"/>
          <w:lang w:val="fr-CA"/>
        </w:rPr>
        <w:t>s'il</w:t>
      </w:r>
      <w:r w:rsidR="008F3074" w:rsidRPr="008F3074">
        <w:rPr>
          <w:rFonts w:ascii="Arial" w:eastAsia="Arial" w:hAnsi="Arial" w:cs="Arial"/>
          <w:color w:val="000000" w:themeColor="text1"/>
          <w:szCs w:val="24"/>
          <w:lang w:val="fr-CA"/>
        </w:rPr>
        <w:t xml:space="preserve"> est apparent qu'il s'agit d'un chien-guide (portant un harnais clairement </w:t>
      </w:r>
      <w:r w:rsidR="008F3074" w:rsidRPr="00306B07">
        <w:rPr>
          <w:rFonts w:ascii="Arial" w:eastAsia="Arial" w:hAnsi="Arial" w:cs="Arial"/>
          <w:color w:val="000000" w:themeColor="text1"/>
          <w:szCs w:val="24"/>
          <w:lang w:val="fr-CA"/>
        </w:rPr>
        <w:t xml:space="preserve">identifié, </w:t>
      </w:r>
      <w:r w:rsidR="00551B15" w:rsidRPr="00306B07">
        <w:rPr>
          <w:rFonts w:ascii="Arial" w:eastAsia="Arial" w:hAnsi="Arial" w:cs="Arial"/>
          <w:color w:val="000000" w:themeColor="text1"/>
          <w:szCs w:val="24"/>
          <w:lang w:val="fr-CA"/>
        </w:rPr>
        <w:t xml:space="preserve">qui de toute </w:t>
      </w:r>
      <w:r w:rsidR="008F3074" w:rsidRPr="00306B07">
        <w:rPr>
          <w:rFonts w:ascii="Arial" w:eastAsia="Arial" w:hAnsi="Arial" w:cs="Arial"/>
          <w:color w:val="000000" w:themeColor="text1"/>
          <w:szCs w:val="24"/>
          <w:lang w:val="fr-CA"/>
        </w:rPr>
        <w:t>éviden</w:t>
      </w:r>
      <w:r w:rsidR="00551B15" w:rsidRPr="00306B07">
        <w:rPr>
          <w:rFonts w:ascii="Arial" w:eastAsia="Arial" w:hAnsi="Arial" w:cs="Arial"/>
          <w:color w:val="000000" w:themeColor="text1"/>
          <w:szCs w:val="24"/>
          <w:lang w:val="fr-CA"/>
        </w:rPr>
        <w:t>ce</w:t>
      </w:r>
      <w:r w:rsidR="008F3074" w:rsidRPr="00306B07">
        <w:rPr>
          <w:rFonts w:ascii="Arial" w:eastAsia="Arial" w:hAnsi="Arial" w:cs="Arial"/>
          <w:color w:val="000000" w:themeColor="text1"/>
          <w:szCs w:val="24"/>
          <w:lang w:val="fr-CA"/>
        </w:rPr>
        <w:t xml:space="preserve"> guide la personne). </w:t>
      </w:r>
      <w:bookmarkEnd w:id="19"/>
    </w:p>
    <w:p w14:paraId="3A8CB497" w14:textId="197D36A5" w:rsidR="009D7B47" w:rsidRPr="006D7FB9" w:rsidRDefault="00FE5532" w:rsidP="00DF64C5">
      <w:pPr>
        <w:pStyle w:val="ListParagraph"/>
        <w:numPr>
          <w:ilvl w:val="0"/>
          <w:numId w:val="9"/>
        </w:numPr>
        <w:spacing w:after="160" w:line="240" w:lineRule="auto"/>
        <w:rPr>
          <w:rFonts w:eastAsiaTheme="minorEastAsia"/>
          <w:b/>
          <w:bCs/>
          <w:color w:val="000000" w:themeColor="text1"/>
          <w:szCs w:val="24"/>
          <w:lang w:val="fr-CA"/>
        </w:rPr>
      </w:pPr>
      <w:bookmarkStart w:id="20" w:name="lt_pId028"/>
      <w:r w:rsidRPr="00FB189F">
        <w:rPr>
          <w:rFonts w:ascii="Arial" w:eastAsia="Arial" w:hAnsi="Arial" w:cs="Arial"/>
          <w:color w:val="000000" w:themeColor="text1"/>
          <w:szCs w:val="24"/>
          <w:lang w:val="fr-CA"/>
        </w:rPr>
        <w:t>Lorsque des droits concurrents sont en jeu, par exemple</w:t>
      </w:r>
      <w:r w:rsidR="00551B15" w:rsidRPr="00FB189F">
        <w:rPr>
          <w:rFonts w:ascii="Arial" w:eastAsia="Arial" w:hAnsi="Arial" w:cs="Arial"/>
          <w:color w:val="000000" w:themeColor="text1"/>
          <w:szCs w:val="24"/>
          <w:lang w:val="fr-CA"/>
        </w:rPr>
        <w:t>,</w:t>
      </w:r>
      <w:r w:rsidRPr="00FB189F">
        <w:rPr>
          <w:rFonts w:ascii="Arial" w:eastAsia="Arial" w:hAnsi="Arial" w:cs="Arial"/>
          <w:color w:val="000000" w:themeColor="text1"/>
          <w:szCs w:val="24"/>
          <w:lang w:val="fr-CA"/>
        </w:rPr>
        <w:t xml:space="preserve"> en cas d'allergies, un compromis doit être trouvé pour </w:t>
      </w:r>
      <w:r w:rsidRPr="006D7FB9">
        <w:rPr>
          <w:rFonts w:ascii="Arial" w:eastAsia="Arial" w:hAnsi="Arial" w:cs="Arial"/>
          <w:b/>
          <w:bCs/>
          <w:color w:val="000000" w:themeColor="text1"/>
          <w:szCs w:val="24"/>
          <w:lang w:val="fr-CA"/>
        </w:rPr>
        <w:t>préserver les droits de toutes les personnes concernées.</w:t>
      </w:r>
      <w:bookmarkEnd w:id="20"/>
    </w:p>
    <w:p w14:paraId="60333E78" w14:textId="77777777" w:rsidR="006D7FB9" w:rsidRPr="006D7FB9" w:rsidRDefault="006D7FB9" w:rsidP="006D7FB9">
      <w:pPr>
        <w:pStyle w:val="ListParagraph"/>
        <w:spacing w:after="160" w:line="240" w:lineRule="auto"/>
        <w:rPr>
          <w:rFonts w:eastAsiaTheme="minorEastAsia"/>
          <w:b/>
          <w:bCs/>
          <w:color w:val="000000" w:themeColor="text1"/>
          <w:szCs w:val="24"/>
          <w:lang w:val="fr-CA"/>
        </w:rPr>
      </w:pPr>
    </w:p>
    <w:p w14:paraId="42F8D10F" w14:textId="39B08FDC" w:rsidR="002F2B2E" w:rsidRPr="008F3074" w:rsidRDefault="008F3074" w:rsidP="00E17DAC">
      <w:pPr>
        <w:pStyle w:val="Heading3"/>
        <w:rPr>
          <w:lang w:val="fr-CA"/>
        </w:rPr>
      </w:pPr>
      <w:bookmarkStart w:id="21" w:name="_Toc98234151"/>
      <w:bookmarkStart w:id="22" w:name="_Toc101884099"/>
      <w:bookmarkStart w:id="23" w:name="lt_pId029"/>
      <w:r w:rsidRPr="008F3074">
        <w:rPr>
          <w:lang w:val="fr-CA"/>
        </w:rPr>
        <w:t>Service à la clientèle et guides voyants</w:t>
      </w:r>
      <w:bookmarkEnd w:id="21"/>
      <w:bookmarkEnd w:id="22"/>
      <w:bookmarkEnd w:id="23"/>
    </w:p>
    <w:p w14:paraId="5E790756" w14:textId="083B0EA5" w:rsidR="009D7B47" w:rsidRPr="004137F2" w:rsidRDefault="008F3074" w:rsidP="00E17DAC">
      <w:pPr>
        <w:rPr>
          <w:rFonts w:ascii="Arial" w:hAnsi="Arial" w:cs="Arial"/>
          <w:lang w:val="fr-CA"/>
        </w:rPr>
      </w:pPr>
      <w:bookmarkStart w:id="24" w:name="lt_pId030"/>
      <w:r w:rsidRPr="008F3074">
        <w:rPr>
          <w:rFonts w:ascii="Arial" w:hAnsi="Arial" w:cs="Arial"/>
          <w:lang w:val="fr-CA"/>
        </w:rPr>
        <w:t xml:space="preserve">Toutes les </w:t>
      </w:r>
      <w:r w:rsidR="00FB189F">
        <w:rPr>
          <w:rFonts w:ascii="Arial" w:hAnsi="Arial" w:cs="Arial"/>
          <w:lang w:val="fr-CA"/>
        </w:rPr>
        <w:t xml:space="preserve">organisations </w:t>
      </w:r>
      <w:r w:rsidRPr="008F3074">
        <w:rPr>
          <w:rFonts w:ascii="Arial" w:hAnsi="Arial" w:cs="Arial"/>
          <w:lang w:val="fr-CA"/>
        </w:rPr>
        <w:t xml:space="preserve">doivent s'efforcer d'offrir le meilleur service à la clientèle possible et il existe des mesures </w:t>
      </w:r>
      <w:r>
        <w:rPr>
          <w:rFonts w:ascii="Arial" w:hAnsi="Arial" w:cs="Arial"/>
          <w:lang w:val="fr-CA"/>
        </w:rPr>
        <w:t>précises</w:t>
      </w:r>
      <w:r w:rsidRPr="008F3074">
        <w:rPr>
          <w:rFonts w:ascii="Arial" w:hAnsi="Arial" w:cs="Arial"/>
          <w:lang w:val="fr-CA"/>
        </w:rPr>
        <w:t xml:space="preserve"> que vous pouvez prendre pour offrir une expérience client accessible. </w:t>
      </w:r>
      <w:bookmarkEnd w:id="24"/>
    </w:p>
    <w:p w14:paraId="641B54BE" w14:textId="388E88CE" w:rsidR="00AC0267" w:rsidRPr="00FB5378" w:rsidRDefault="00922230" w:rsidP="00AC0267">
      <w:pPr>
        <w:pStyle w:val="ListParagraph"/>
        <w:numPr>
          <w:ilvl w:val="0"/>
          <w:numId w:val="11"/>
        </w:numPr>
        <w:spacing w:after="0" w:line="240" w:lineRule="auto"/>
        <w:rPr>
          <w:rFonts w:ascii="Arial" w:hAnsi="Arial" w:cs="Arial"/>
          <w:szCs w:val="24"/>
          <w:lang w:val="fr-CA"/>
        </w:rPr>
      </w:pPr>
      <w:bookmarkStart w:id="25" w:name="lt_pId031"/>
      <w:r w:rsidRPr="006D7FB9">
        <w:rPr>
          <w:rFonts w:ascii="Arial" w:hAnsi="Arial" w:cs="Arial"/>
          <w:b/>
          <w:bCs/>
          <w:szCs w:val="24"/>
          <w:lang w:val="fr-CA"/>
        </w:rPr>
        <w:t>Tout le personnel devrait être mis au courant de la manière d'interagir avec des personnes ayant une limitation visuelle.</w:t>
      </w:r>
      <w:bookmarkEnd w:id="25"/>
      <w:r w:rsidR="00FE5532" w:rsidRPr="006D7FB9">
        <w:rPr>
          <w:rFonts w:ascii="Arial" w:hAnsi="Arial" w:cs="Arial"/>
          <w:b/>
          <w:bCs/>
          <w:szCs w:val="24"/>
          <w:lang w:val="fr-CA"/>
        </w:rPr>
        <w:t xml:space="preserve"> </w:t>
      </w:r>
      <w:bookmarkStart w:id="26" w:name="lt_pId032"/>
      <w:r w:rsidR="00F711D3" w:rsidRPr="006D7FB9">
        <w:rPr>
          <w:rFonts w:ascii="Arial" w:hAnsi="Arial" w:cs="Arial"/>
          <w:b/>
          <w:bCs/>
          <w:szCs w:val="24"/>
          <w:lang w:val="fr-CA"/>
        </w:rPr>
        <w:t>Cette</w:t>
      </w:r>
      <w:r w:rsidR="00F711D3" w:rsidRPr="00FB5378">
        <w:rPr>
          <w:rFonts w:ascii="Arial" w:hAnsi="Arial" w:cs="Arial"/>
          <w:szCs w:val="24"/>
          <w:lang w:val="fr-CA"/>
        </w:rPr>
        <w:t xml:space="preserve"> formation devrait notamment porter sur la manière de décrire correctement des objets et de guider efficacement une personne ayant une limitation visuelle. </w:t>
      </w:r>
      <w:bookmarkEnd w:id="26"/>
    </w:p>
    <w:p w14:paraId="078EE973" w14:textId="1C7A23BA" w:rsidR="00AC0267" w:rsidRPr="00FB5378" w:rsidRDefault="00107287" w:rsidP="00AC0267">
      <w:pPr>
        <w:pStyle w:val="ListParagraph"/>
        <w:numPr>
          <w:ilvl w:val="0"/>
          <w:numId w:val="11"/>
        </w:numPr>
        <w:spacing w:after="0" w:line="240" w:lineRule="auto"/>
        <w:rPr>
          <w:rFonts w:ascii="Arial" w:hAnsi="Arial" w:cs="Arial"/>
          <w:szCs w:val="24"/>
          <w:lang w:val="fr-CA"/>
        </w:rPr>
      </w:pPr>
      <w:bookmarkStart w:id="27" w:name="lt_pId033"/>
      <w:r w:rsidRPr="006D7FB9">
        <w:rPr>
          <w:rFonts w:ascii="Arial" w:hAnsi="Arial" w:cs="Arial"/>
          <w:b/>
          <w:bCs/>
          <w:szCs w:val="24"/>
          <w:lang w:val="fr-CA"/>
        </w:rPr>
        <w:t>Ne supposez pas que la personne a besoin d'aide</w:t>
      </w:r>
      <w:r w:rsidRPr="00FB5378">
        <w:rPr>
          <w:rFonts w:ascii="Arial" w:hAnsi="Arial" w:cs="Arial"/>
          <w:szCs w:val="24"/>
          <w:lang w:val="fr-CA"/>
        </w:rPr>
        <w:t xml:space="preserve">, demandez toujours d’abord. </w:t>
      </w:r>
      <w:bookmarkStart w:id="28" w:name="lt_pId034"/>
      <w:bookmarkEnd w:id="27"/>
      <w:r w:rsidR="00020508" w:rsidRPr="00FB5378">
        <w:rPr>
          <w:rFonts w:ascii="Arial" w:hAnsi="Arial" w:cs="Arial"/>
          <w:szCs w:val="24"/>
          <w:lang w:val="fr-CA"/>
        </w:rPr>
        <w:t xml:space="preserve">Les clients </w:t>
      </w:r>
      <w:r w:rsidRPr="00FB5378">
        <w:rPr>
          <w:rFonts w:ascii="Arial" w:hAnsi="Arial" w:cs="Arial"/>
          <w:szCs w:val="24"/>
          <w:lang w:val="fr-CA"/>
        </w:rPr>
        <w:t>indiqueront</w:t>
      </w:r>
      <w:r w:rsidR="00020508" w:rsidRPr="00FB5378">
        <w:rPr>
          <w:rFonts w:ascii="Arial" w:hAnsi="Arial" w:cs="Arial"/>
          <w:szCs w:val="24"/>
          <w:lang w:val="fr-CA"/>
        </w:rPr>
        <w:t xml:space="preserve"> ce qui leur convient le mieux, par exemple</w:t>
      </w:r>
      <w:r w:rsidR="00551B15" w:rsidRPr="00FB5378">
        <w:rPr>
          <w:rFonts w:ascii="Arial" w:hAnsi="Arial" w:cs="Arial"/>
          <w:szCs w:val="24"/>
          <w:lang w:val="fr-CA"/>
        </w:rPr>
        <w:t>,</w:t>
      </w:r>
      <w:r w:rsidR="00020508" w:rsidRPr="00FB5378">
        <w:rPr>
          <w:rFonts w:ascii="Arial" w:hAnsi="Arial" w:cs="Arial"/>
          <w:szCs w:val="24"/>
          <w:lang w:val="fr-CA"/>
        </w:rPr>
        <w:t xml:space="preserve"> un chariot, un panier ou un guide voyant. </w:t>
      </w:r>
      <w:bookmarkEnd w:id="28"/>
    </w:p>
    <w:p w14:paraId="109E8DE3" w14:textId="59239DB6" w:rsidR="00AC0267" w:rsidRPr="00FB5378" w:rsidRDefault="00892FD8" w:rsidP="00AC0267">
      <w:pPr>
        <w:pStyle w:val="ListParagraph"/>
        <w:numPr>
          <w:ilvl w:val="0"/>
          <w:numId w:val="11"/>
        </w:numPr>
        <w:spacing w:after="0" w:line="240" w:lineRule="auto"/>
        <w:rPr>
          <w:rFonts w:ascii="Arial" w:hAnsi="Arial" w:cs="Arial"/>
          <w:szCs w:val="24"/>
          <w:lang w:val="fr-CA"/>
        </w:rPr>
      </w:pPr>
      <w:bookmarkStart w:id="29" w:name="lt_pId035"/>
      <w:r w:rsidRPr="006D7FB9">
        <w:rPr>
          <w:rFonts w:ascii="Arial" w:hAnsi="Arial" w:cs="Arial"/>
          <w:b/>
          <w:bCs/>
          <w:szCs w:val="24"/>
          <w:lang w:val="fr-CA"/>
        </w:rPr>
        <w:t>Présentez-vous,</w:t>
      </w:r>
      <w:r w:rsidRPr="00FB5378">
        <w:rPr>
          <w:rFonts w:ascii="Arial" w:hAnsi="Arial" w:cs="Arial"/>
          <w:szCs w:val="24"/>
          <w:lang w:val="fr-CA"/>
        </w:rPr>
        <w:t xml:space="preserve"> mentionnez-lui votre rôle et demandez-lui si elle a besoin d'aide.</w:t>
      </w:r>
      <w:bookmarkEnd w:id="29"/>
      <w:r w:rsidR="00FE5532" w:rsidRPr="00FB5378">
        <w:rPr>
          <w:rFonts w:ascii="Arial" w:hAnsi="Arial" w:cs="Arial"/>
          <w:szCs w:val="24"/>
          <w:lang w:val="fr-CA"/>
        </w:rPr>
        <w:t xml:space="preserve"> </w:t>
      </w:r>
    </w:p>
    <w:p w14:paraId="2DB5FE47" w14:textId="7BCC8BCB" w:rsidR="00AC0267" w:rsidRPr="00FB5378" w:rsidRDefault="00AF63F7" w:rsidP="00AC0267">
      <w:pPr>
        <w:pStyle w:val="ListParagraph"/>
        <w:numPr>
          <w:ilvl w:val="0"/>
          <w:numId w:val="11"/>
        </w:numPr>
        <w:spacing w:after="0" w:line="240" w:lineRule="auto"/>
        <w:rPr>
          <w:rFonts w:ascii="Arial" w:hAnsi="Arial" w:cs="Arial"/>
          <w:szCs w:val="24"/>
          <w:lang w:val="fr-CA"/>
        </w:rPr>
      </w:pPr>
      <w:bookmarkStart w:id="30" w:name="lt_pId036"/>
      <w:r w:rsidRPr="006D7FB9">
        <w:rPr>
          <w:rFonts w:ascii="Arial" w:hAnsi="Arial" w:cs="Arial"/>
          <w:b/>
          <w:bCs/>
          <w:szCs w:val="24"/>
          <w:lang w:val="fr-CA"/>
        </w:rPr>
        <w:t>Parlez clairement et directement au client</w:t>
      </w:r>
      <w:r w:rsidRPr="00FB5378">
        <w:rPr>
          <w:rFonts w:ascii="Arial" w:hAnsi="Arial" w:cs="Arial"/>
          <w:szCs w:val="24"/>
          <w:lang w:val="fr-CA"/>
        </w:rPr>
        <w:t xml:space="preserve">, et non à la personne qui l'accompagne. </w:t>
      </w:r>
      <w:bookmarkEnd w:id="30"/>
    </w:p>
    <w:p w14:paraId="39E8C834" w14:textId="1417DC75" w:rsidR="00AC0267" w:rsidRPr="00FB5378" w:rsidRDefault="00783009" w:rsidP="00AC0267">
      <w:pPr>
        <w:pStyle w:val="ListParagraph"/>
        <w:numPr>
          <w:ilvl w:val="0"/>
          <w:numId w:val="11"/>
        </w:numPr>
        <w:spacing w:after="0" w:line="240" w:lineRule="auto"/>
        <w:rPr>
          <w:rFonts w:ascii="Arial" w:hAnsi="Arial" w:cs="Arial"/>
          <w:szCs w:val="24"/>
          <w:lang w:val="fr-CA"/>
        </w:rPr>
      </w:pPr>
      <w:bookmarkStart w:id="31" w:name="lt_pId037"/>
      <w:r w:rsidRPr="006D7FB9">
        <w:rPr>
          <w:rFonts w:ascii="Arial" w:hAnsi="Arial" w:cs="Arial"/>
          <w:b/>
          <w:bCs/>
          <w:szCs w:val="24"/>
          <w:lang w:val="fr-CA"/>
        </w:rPr>
        <w:lastRenderedPageBreak/>
        <w:t>Ne saisissez jamais le bras, la main ou la canne du client;</w:t>
      </w:r>
      <w:r w:rsidRPr="00FB5378">
        <w:rPr>
          <w:rFonts w:ascii="Arial" w:hAnsi="Arial" w:cs="Arial"/>
          <w:szCs w:val="24"/>
          <w:lang w:val="fr-CA"/>
        </w:rPr>
        <w:t xml:space="preserve"> cela pourrait le désorienter, et être dangereux. </w:t>
      </w:r>
      <w:bookmarkEnd w:id="31"/>
    </w:p>
    <w:p w14:paraId="325547A3" w14:textId="2C6C31D5" w:rsidR="00AC0267" w:rsidRPr="00FB5378" w:rsidRDefault="001C4C9E" w:rsidP="00AC0267">
      <w:pPr>
        <w:pStyle w:val="ListParagraph"/>
        <w:numPr>
          <w:ilvl w:val="0"/>
          <w:numId w:val="11"/>
        </w:numPr>
        <w:spacing w:after="0" w:line="240" w:lineRule="auto"/>
        <w:rPr>
          <w:rFonts w:ascii="Arial" w:hAnsi="Arial" w:cs="Arial"/>
          <w:szCs w:val="24"/>
          <w:lang w:val="fr-CA"/>
        </w:rPr>
      </w:pPr>
      <w:bookmarkStart w:id="32" w:name="lt_pId038"/>
      <w:r w:rsidRPr="006D7FB9">
        <w:rPr>
          <w:rFonts w:ascii="Arial" w:hAnsi="Arial" w:cs="Arial"/>
          <w:b/>
          <w:bCs/>
          <w:szCs w:val="24"/>
          <w:lang w:val="fr-CA"/>
        </w:rPr>
        <w:t>Si vous devez vous absenter un moment</w:t>
      </w:r>
      <w:r w:rsidRPr="00FB5378">
        <w:rPr>
          <w:rFonts w:ascii="Arial" w:hAnsi="Arial" w:cs="Arial"/>
          <w:szCs w:val="24"/>
          <w:lang w:val="fr-CA"/>
        </w:rPr>
        <w:t>, par exemple</w:t>
      </w:r>
      <w:r w:rsidR="00551B15" w:rsidRPr="00FB5378">
        <w:rPr>
          <w:rFonts w:ascii="Arial" w:hAnsi="Arial" w:cs="Arial"/>
          <w:szCs w:val="24"/>
          <w:lang w:val="fr-CA"/>
        </w:rPr>
        <w:t>,</w:t>
      </w:r>
      <w:r w:rsidRPr="00FB5378">
        <w:rPr>
          <w:rFonts w:ascii="Arial" w:hAnsi="Arial" w:cs="Arial"/>
          <w:szCs w:val="24"/>
          <w:lang w:val="fr-CA"/>
        </w:rPr>
        <w:t xml:space="preserve"> pour aller dans l'arrière-boutique vérifier si quelque chose est en stock, faites savoir à la personne que vous partez, mais que vous reviendrez bientôt. </w:t>
      </w:r>
      <w:bookmarkEnd w:id="32"/>
      <w:r w:rsidR="00AE71CB" w:rsidRPr="00FB5378">
        <w:rPr>
          <w:rFonts w:ascii="Arial" w:hAnsi="Arial" w:cs="Arial"/>
          <w:szCs w:val="24"/>
          <w:lang w:val="fr-CA"/>
        </w:rPr>
        <w:t xml:space="preserve"> </w:t>
      </w:r>
    </w:p>
    <w:p w14:paraId="0CA9FC67" w14:textId="64E8B85E" w:rsidR="00AC0267" w:rsidRPr="00FB5378" w:rsidRDefault="008F7C6A" w:rsidP="00AC0267">
      <w:pPr>
        <w:pStyle w:val="ListParagraph"/>
        <w:numPr>
          <w:ilvl w:val="0"/>
          <w:numId w:val="11"/>
        </w:numPr>
        <w:spacing w:after="0" w:line="240" w:lineRule="auto"/>
        <w:rPr>
          <w:rFonts w:ascii="Arial" w:hAnsi="Arial" w:cs="Arial"/>
          <w:szCs w:val="24"/>
          <w:lang w:val="fr-CA"/>
        </w:rPr>
      </w:pPr>
      <w:bookmarkStart w:id="33" w:name="lt_pId039"/>
      <w:r w:rsidRPr="006D7FB9">
        <w:rPr>
          <w:rFonts w:ascii="Arial" w:hAnsi="Arial" w:cs="Arial"/>
          <w:b/>
          <w:bCs/>
          <w:szCs w:val="24"/>
          <w:lang w:val="fr-CA"/>
        </w:rPr>
        <w:t>Lorsqu’on aide une personne accompagnée de son chien-guide</w:t>
      </w:r>
      <w:r w:rsidRPr="00FB5378">
        <w:rPr>
          <w:rFonts w:ascii="Arial" w:hAnsi="Arial" w:cs="Arial"/>
          <w:szCs w:val="24"/>
          <w:lang w:val="fr-CA"/>
        </w:rPr>
        <w:t xml:space="preserve">, il peut être plus facile de se déplacer avec un panier d’épicerie. </w:t>
      </w:r>
      <w:bookmarkEnd w:id="33"/>
      <w:r w:rsidR="00FA34DE" w:rsidRPr="00FB5378">
        <w:rPr>
          <w:rFonts w:ascii="Arial" w:hAnsi="Arial" w:cs="Arial"/>
          <w:szCs w:val="24"/>
          <w:lang w:val="fr-CA"/>
        </w:rPr>
        <w:t xml:space="preserve"> </w:t>
      </w:r>
      <w:bookmarkStart w:id="34" w:name="lt_pId040"/>
      <w:r w:rsidR="00133732" w:rsidRPr="00FB5378">
        <w:rPr>
          <w:rFonts w:ascii="Arial" w:hAnsi="Arial" w:cs="Arial"/>
          <w:szCs w:val="24"/>
          <w:lang w:val="fr-CA"/>
        </w:rPr>
        <w:t xml:space="preserve">De cette façon, la personne ayant une limitation visuelle peut se tenir et suivre le personnel du magasin, tout en gardant le contrôle de son chien-guide. </w:t>
      </w:r>
      <w:bookmarkEnd w:id="34"/>
    </w:p>
    <w:p w14:paraId="7044BA21" w14:textId="232953E4" w:rsidR="009D7B47" w:rsidRDefault="00FE5532" w:rsidP="004E6BFD">
      <w:pPr>
        <w:pStyle w:val="ListParagraph"/>
        <w:numPr>
          <w:ilvl w:val="0"/>
          <w:numId w:val="11"/>
        </w:numPr>
        <w:spacing w:after="240" w:line="240" w:lineRule="auto"/>
        <w:contextualSpacing w:val="0"/>
        <w:rPr>
          <w:rFonts w:ascii="Arial" w:hAnsi="Arial" w:cs="Arial"/>
          <w:szCs w:val="24"/>
          <w:lang w:val="fr-CA"/>
        </w:rPr>
      </w:pPr>
      <w:bookmarkStart w:id="35" w:name="lt_pId041"/>
      <w:r w:rsidRPr="00FB5378">
        <w:rPr>
          <w:rFonts w:ascii="Arial" w:hAnsi="Arial" w:cs="Arial"/>
          <w:szCs w:val="24"/>
          <w:lang w:val="fr-CA"/>
        </w:rPr>
        <w:t>Lorsque le client est accompagné de son chien-guide, ne touchez jamais le chien ou son harnais</w:t>
      </w:r>
      <w:r w:rsidRPr="006D7FB9">
        <w:rPr>
          <w:rFonts w:ascii="Arial" w:hAnsi="Arial" w:cs="Arial"/>
          <w:b/>
          <w:bCs/>
          <w:szCs w:val="24"/>
          <w:lang w:val="fr-CA"/>
        </w:rPr>
        <w:t>.</w:t>
      </w:r>
      <w:bookmarkEnd w:id="35"/>
      <w:r w:rsidRPr="006D7FB9">
        <w:rPr>
          <w:rFonts w:ascii="Arial" w:hAnsi="Arial" w:cs="Arial"/>
          <w:b/>
          <w:bCs/>
          <w:szCs w:val="24"/>
          <w:lang w:val="fr-CA"/>
        </w:rPr>
        <w:t xml:space="preserve"> </w:t>
      </w:r>
      <w:bookmarkStart w:id="36" w:name="lt_pId042"/>
      <w:r w:rsidR="00E9374E" w:rsidRPr="006D7FB9">
        <w:rPr>
          <w:rFonts w:ascii="Arial" w:hAnsi="Arial" w:cs="Arial"/>
          <w:b/>
          <w:bCs/>
          <w:szCs w:val="24"/>
          <w:lang w:val="fr-CA"/>
        </w:rPr>
        <w:t xml:space="preserve">Évitez de </w:t>
      </w:r>
      <w:r w:rsidR="00551B15" w:rsidRPr="006D7FB9">
        <w:rPr>
          <w:rFonts w:ascii="Arial" w:hAnsi="Arial" w:cs="Arial"/>
          <w:b/>
          <w:bCs/>
          <w:szCs w:val="24"/>
          <w:lang w:val="fr-CA"/>
        </w:rPr>
        <w:t xml:space="preserve">le </w:t>
      </w:r>
      <w:r w:rsidR="00E9374E" w:rsidRPr="006D7FB9">
        <w:rPr>
          <w:rFonts w:ascii="Arial" w:hAnsi="Arial" w:cs="Arial"/>
          <w:b/>
          <w:bCs/>
          <w:szCs w:val="24"/>
          <w:lang w:val="fr-CA"/>
        </w:rPr>
        <w:t xml:space="preserve">flatter, de </w:t>
      </w:r>
      <w:r w:rsidR="00551B15" w:rsidRPr="006D7FB9">
        <w:rPr>
          <w:rFonts w:ascii="Arial" w:hAnsi="Arial" w:cs="Arial"/>
          <w:b/>
          <w:bCs/>
          <w:szCs w:val="24"/>
          <w:lang w:val="fr-CA"/>
        </w:rPr>
        <w:t xml:space="preserve">le </w:t>
      </w:r>
      <w:r w:rsidR="00E9374E" w:rsidRPr="006D7FB9">
        <w:rPr>
          <w:rFonts w:ascii="Arial" w:hAnsi="Arial" w:cs="Arial"/>
          <w:b/>
          <w:bCs/>
          <w:szCs w:val="24"/>
          <w:lang w:val="fr-CA"/>
        </w:rPr>
        <w:t>nourrir, ou de</w:t>
      </w:r>
      <w:r w:rsidR="00551B15" w:rsidRPr="006D7FB9">
        <w:rPr>
          <w:rFonts w:ascii="Arial" w:hAnsi="Arial" w:cs="Arial"/>
          <w:b/>
          <w:bCs/>
          <w:szCs w:val="24"/>
          <w:lang w:val="fr-CA"/>
        </w:rPr>
        <w:t xml:space="preserve"> le</w:t>
      </w:r>
      <w:r w:rsidR="00E9374E" w:rsidRPr="006D7FB9">
        <w:rPr>
          <w:rFonts w:ascii="Arial" w:hAnsi="Arial" w:cs="Arial"/>
          <w:b/>
          <w:bCs/>
          <w:szCs w:val="24"/>
          <w:lang w:val="fr-CA"/>
        </w:rPr>
        <w:t xml:space="preserve"> distraire.</w:t>
      </w:r>
      <w:bookmarkEnd w:id="36"/>
      <w:r w:rsidRPr="00FB5378">
        <w:rPr>
          <w:rFonts w:ascii="Arial" w:hAnsi="Arial" w:cs="Arial"/>
          <w:szCs w:val="24"/>
          <w:lang w:val="fr-CA"/>
        </w:rPr>
        <w:t xml:space="preserve"> </w:t>
      </w:r>
      <w:bookmarkStart w:id="37" w:name="_Toc98234153"/>
      <w:bookmarkStart w:id="38" w:name="_Toc101884101"/>
    </w:p>
    <w:p w14:paraId="373D9792" w14:textId="77777777" w:rsidR="006D7FB9" w:rsidRPr="00FB5378" w:rsidRDefault="006D7FB9" w:rsidP="006D7FB9">
      <w:pPr>
        <w:pStyle w:val="ListParagraph"/>
        <w:spacing w:after="240" w:line="240" w:lineRule="auto"/>
        <w:contextualSpacing w:val="0"/>
        <w:rPr>
          <w:rFonts w:ascii="Arial" w:hAnsi="Arial" w:cs="Arial"/>
          <w:szCs w:val="24"/>
          <w:lang w:val="fr-CA"/>
        </w:rPr>
      </w:pPr>
    </w:p>
    <w:p w14:paraId="17A58578" w14:textId="77777777" w:rsidR="00F53455" w:rsidRPr="004137F2" w:rsidRDefault="00FE5532" w:rsidP="00E17DAC">
      <w:pPr>
        <w:pStyle w:val="Heading3"/>
        <w:rPr>
          <w:lang w:val="fr-CA"/>
        </w:rPr>
      </w:pPr>
      <w:bookmarkStart w:id="39" w:name="lt_pId043"/>
      <w:r w:rsidRPr="00FB5378">
        <w:rPr>
          <w:lang w:val="fr-CA"/>
        </w:rPr>
        <w:t>Terminaux de paiement accessibles</w:t>
      </w:r>
      <w:bookmarkEnd w:id="37"/>
      <w:bookmarkEnd w:id="38"/>
      <w:bookmarkEnd w:id="39"/>
    </w:p>
    <w:p w14:paraId="43FDFB46" w14:textId="3788D3D9" w:rsidR="005C3437" w:rsidRPr="004137F2" w:rsidRDefault="001C4C9E" w:rsidP="00AE71CB">
      <w:pPr>
        <w:rPr>
          <w:rFonts w:ascii="Arial" w:hAnsi="Arial" w:cs="Arial"/>
          <w:szCs w:val="24"/>
          <w:lang w:val="fr-CA"/>
        </w:rPr>
      </w:pPr>
      <w:bookmarkStart w:id="40" w:name="lt_pId044"/>
      <w:r w:rsidRPr="001C4C9E">
        <w:rPr>
          <w:rFonts w:ascii="Arial" w:hAnsi="Arial" w:cs="Arial"/>
          <w:szCs w:val="24"/>
          <w:lang w:val="fr-CA"/>
        </w:rPr>
        <w:t>Les terminaux de paiement sont un</w:t>
      </w:r>
      <w:r w:rsidR="00D62119">
        <w:rPr>
          <w:rFonts w:ascii="Arial" w:hAnsi="Arial" w:cs="Arial"/>
          <w:szCs w:val="24"/>
          <w:lang w:val="fr-CA"/>
        </w:rPr>
        <w:t xml:space="preserve"> incontournable </w:t>
      </w:r>
      <w:r w:rsidRPr="001C4C9E">
        <w:rPr>
          <w:rFonts w:ascii="Arial" w:hAnsi="Arial" w:cs="Arial"/>
          <w:szCs w:val="24"/>
          <w:lang w:val="fr-CA"/>
        </w:rPr>
        <w:t xml:space="preserve">pour que les clients puissent </w:t>
      </w:r>
      <w:r w:rsidR="00551B15">
        <w:rPr>
          <w:rFonts w:ascii="Arial" w:hAnsi="Arial" w:cs="Arial"/>
          <w:szCs w:val="24"/>
          <w:lang w:val="fr-CA"/>
        </w:rPr>
        <w:t xml:space="preserve">effectuer </w:t>
      </w:r>
      <w:r w:rsidRPr="001C4C9E">
        <w:rPr>
          <w:rFonts w:ascii="Arial" w:hAnsi="Arial" w:cs="Arial"/>
          <w:szCs w:val="24"/>
          <w:lang w:val="fr-CA"/>
        </w:rPr>
        <w:t>leur</w:t>
      </w:r>
      <w:r w:rsidR="00551B15">
        <w:rPr>
          <w:rFonts w:ascii="Arial" w:hAnsi="Arial" w:cs="Arial"/>
          <w:szCs w:val="24"/>
          <w:lang w:val="fr-CA"/>
        </w:rPr>
        <w:t>s</w:t>
      </w:r>
      <w:r w:rsidRPr="001C4C9E">
        <w:rPr>
          <w:rFonts w:ascii="Arial" w:hAnsi="Arial" w:cs="Arial"/>
          <w:szCs w:val="24"/>
          <w:lang w:val="fr-CA"/>
        </w:rPr>
        <w:t xml:space="preserve"> transaction</w:t>
      </w:r>
      <w:r w:rsidR="00551B15">
        <w:rPr>
          <w:rFonts w:ascii="Arial" w:hAnsi="Arial" w:cs="Arial"/>
          <w:szCs w:val="24"/>
          <w:lang w:val="fr-CA"/>
        </w:rPr>
        <w:t>s</w:t>
      </w:r>
      <w:r w:rsidR="009F73DA">
        <w:rPr>
          <w:rFonts w:ascii="Arial" w:hAnsi="Arial" w:cs="Arial"/>
          <w:szCs w:val="24"/>
          <w:lang w:val="fr-CA"/>
        </w:rPr>
        <w:t xml:space="preserve"> et</w:t>
      </w:r>
      <w:r w:rsidRPr="009F73DA">
        <w:rPr>
          <w:rFonts w:ascii="Arial" w:hAnsi="Arial" w:cs="Arial"/>
          <w:szCs w:val="24"/>
          <w:lang w:val="fr-CA"/>
        </w:rPr>
        <w:t xml:space="preserve"> il y a plusieurs choses que vous et vos</w:t>
      </w:r>
      <w:r w:rsidRPr="001C4C9E">
        <w:rPr>
          <w:rFonts w:ascii="Arial" w:hAnsi="Arial" w:cs="Arial"/>
          <w:szCs w:val="24"/>
          <w:lang w:val="fr-CA"/>
        </w:rPr>
        <w:t xml:space="preserve"> employés pouvez faire. De nouvelles technologies sont également développées pour rendre le processus de paiement plus accessible. </w:t>
      </w:r>
      <w:bookmarkEnd w:id="40"/>
    </w:p>
    <w:p w14:paraId="019D8C7E" w14:textId="0526E790" w:rsidR="00AC0267" w:rsidRPr="00FB5378" w:rsidRDefault="00FE5532" w:rsidP="00AC0267">
      <w:pPr>
        <w:pStyle w:val="ListParagraph"/>
        <w:numPr>
          <w:ilvl w:val="0"/>
          <w:numId w:val="12"/>
        </w:numPr>
        <w:spacing w:after="0" w:line="240" w:lineRule="auto"/>
        <w:rPr>
          <w:rFonts w:ascii="Arial" w:hAnsi="Arial" w:cs="Arial"/>
          <w:szCs w:val="24"/>
          <w:lang w:val="fr-CA"/>
        </w:rPr>
      </w:pPr>
      <w:r w:rsidRPr="00FB5378">
        <w:rPr>
          <w:noProof/>
        </w:rPr>
        <w:drawing>
          <wp:anchor distT="0" distB="0" distL="114300" distR="114300" simplePos="0" relativeHeight="251656192" behindDoc="0" locked="0" layoutInCell="1" allowOverlap="1" wp14:anchorId="5736EC1D" wp14:editId="710D0440">
            <wp:simplePos x="0" y="0"/>
            <wp:positionH relativeFrom="column">
              <wp:posOffset>3037205</wp:posOffset>
            </wp:positionH>
            <wp:positionV relativeFrom="paragraph">
              <wp:posOffset>114300</wp:posOffset>
            </wp:positionV>
            <wp:extent cx="3154045" cy="1943100"/>
            <wp:effectExtent l="0" t="0" r="8255" b="0"/>
            <wp:wrapSquare wrapText="bothSides"/>
            <wp:docPr id="18" name="Picture 18" descr="Two people standing at the checkout counter at a store, with a plexiglass barrier and payment terminal between them. The plexiglass barrier is yellow along the edges making it easier to distinguish where the barrier i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wo people standing at the checkout counter at a store, with a plexiglass barrier and payment terminal between them. The plexiglass barrier is yellow along the edges making it easier to distinguish where the barrier is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70" t="331" r="1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04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41" w:name="lt_pId046"/>
      <w:r w:rsidR="004C3FA0" w:rsidRPr="00FB5378">
        <w:rPr>
          <w:rFonts w:ascii="Arial" w:hAnsi="Arial" w:cs="Arial"/>
          <w:szCs w:val="24"/>
          <w:lang w:val="fr-CA"/>
        </w:rPr>
        <w:t xml:space="preserve">Lorsque la personne arrive à la caisse, demandez-lui si elle a besoin d'aide pour le paiement. </w:t>
      </w:r>
      <w:bookmarkEnd w:id="41"/>
      <w:r w:rsidR="009D7B47" w:rsidRPr="00FB5378">
        <w:rPr>
          <w:rFonts w:ascii="Arial" w:hAnsi="Arial" w:cs="Arial"/>
          <w:szCs w:val="24"/>
          <w:lang w:val="fr-CA"/>
        </w:rPr>
        <w:t xml:space="preserve"> </w:t>
      </w:r>
    </w:p>
    <w:p w14:paraId="14236C02" w14:textId="1622530E" w:rsidR="00AC0267" w:rsidRPr="00FB5378" w:rsidRDefault="007E6EC0" w:rsidP="00AC0267">
      <w:pPr>
        <w:pStyle w:val="ListParagraph"/>
        <w:numPr>
          <w:ilvl w:val="0"/>
          <w:numId w:val="12"/>
        </w:numPr>
        <w:spacing w:after="0" w:line="240" w:lineRule="auto"/>
        <w:rPr>
          <w:rFonts w:ascii="Arial" w:hAnsi="Arial" w:cs="Arial"/>
          <w:szCs w:val="24"/>
          <w:lang w:val="fr-CA"/>
        </w:rPr>
      </w:pPr>
      <w:bookmarkStart w:id="42" w:name="lt_pId047"/>
      <w:r w:rsidRPr="00FB5378">
        <w:rPr>
          <w:rFonts w:ascii="Arial" w:hAnsi="Arial" w:cs="Arial"/>
          <w:szCs w:val="24"/>
          <w:lang w:val="fr-CA"/>
        </w:rPr>
        <w:t>Indiq</w:t>
      </w:r>
      <w:r w:rsidR="00551B15" w:rsidRPr="00FB5378">
        <w:rPr>
          <w:rFonts w:ascii="Arial" w:hAnsi="Arial" w:cs="Arial"/>
          <w:szCs w:val="24"/>
          <w:lang w:val="fr-CA"/>
        </w:rPr>
        <w:t>uez</w:t>
      </w:r>
      <w:r w:rsidRPr="00FB5378">
        <w:rPr>
          <w:rFonts w:ascii="Arial" w:hAnsi="Arial" w:cs="Arial"/>
          <w:szCs w:val="24"/>
          <w:lang w:val="fr-CA"/>
        </w:rPr>
        <w:t xml:space="preserve"> aux clients ayant une limitation visuelle </w:t>
      </w:r>
      <w:r w:rsidRPr="006D7FB9">
        <w:rPr>
          <w:rFonts w:ascii="Arial" w:hAnsi="Arial" w:cs="Arial"/>
          <w:b/>
          <w:bCs/>
          <w:szCs w:val="24"/>
          <w:lang w:val="fr-CA"/>
        </w:rPr>
        <w:t>le montant total</w:t>
      </w:r>
      <w:r w:rsidRPr="00FB5378">
        <w:rPr>
          <w:rFonts w:ascii="Arial" w:hAnsi="Arial" w:cs="Arial"/>
          <w:szCs w:val="24"/>
          <w:lang w:val="fr-CA"/>
        </w:rPr>
        <w:t xml:space="preserve"> de leurs achats. </w:t>
      </w:r>
      <w:bookmarkEnd w:id="42"/>
      <w:r w:rsidR="009D7B47" w:rsidRPr="00FB5378">
        <w:rPr>
          <w:rFonts w:ascii="Arial" w:hAnsi="Arial" w:cs="Arial"/>
          <w:szCs w:val="24"/>
          <w:lang w:val="fr-CA"/>
        </w:rPr>
        <w:t xml:space="preserve"> </w:t>
      </w:r>
    </w:p>
    <w:p w14:paraId="2DF33EFA" w14:textId="118D444F" w:rsidR="00AC0267" w:rsidRPr="00FB5378" w:rsidRDefault="003F20F5" w:rsidP="00AC0267">
      <w:pPr>
        <w:pStyle w:val="ListParagraph"/>
        <w:numPr>
          <w:ilvl w:val="0"/>
          <w:numId w:val="12"/>
        </w:numPr>
        <w:spacing w:after="0" w:line="240" w:lineRule="auto"/>
        <w:rPr>
          <w:rFonts w:ascii="Arial" w:hAnsi="Arial" w:cs="Arial"/>
          <w:szCs w:val="24"/>
          <w:lang w:val="fr-CA"/>
        </w:rPr>
      </w:pPr>
      <w:bookmarkStart w:id="43" w:name="lt_pId048"/>
      <w:r w:rsidRPr="006D7FB9">
        <w:rPr>
          <w:rFonts w:ascii="Arial" w:hAnsi="Arial" w:cs="Arial"/>
          <w:b/>
          <w:bCs/>
          <w:szCs w:val="24"/>
          <w:lang w:val="fr-CA"/>
        </w:rPr>
        <w:t>Expliquez-leur la configuration du terminal de paiement</w:t>
      </w:r>
      <w:r w:rsidRPr="00FB5378">
        <w:rPr>
          <w:rFonts w:ascii="Arial" w:hAnsi="Arial" w:cs="Arial"/>
          <w:szCs w:val="24"/>
          <w:lang w:val="fr-CA"/>
        </w:rPr>
        <w:t>, notamment:</w:t>
      </w:r>
      <w:bookmarkEnd w:id="43"/>
      <w:r w:rsidR="009D7B47" w:rsidRPr="00FB5378">
        <w:rPr>
          <w:rFonts w:ascii="Arial" w:hAnsi="Arial" w:cs="Arial"/>
          <w:szCs w:val="24"/>
          <w:lang w:val="fr-CA"/>
        </w:rPr>
        <w:t xml:space="preserve"> </w:t>
      </w:r>
      <w:bookmarkStart w:id="44" w:name="lt_pId049"/>
      <w:r w:rsidR="000856AF" w:rsidRPr="00FB5378">
        <w:rPr>
          <w:rFonts w:ascii="Arial" w:hAnsi="Arial" w:cs="Arial"/>
          <w:szCs w:val="24"/>
          <w:lang w:val="fr-CA"/>
        </w:rPr>
        <w:t xml:space="preserve">vous pouvez </w:t>
      </w:r>
      <w:r w:rsidR="00551B15" w:rsidRPr="00FB5378">
        <w:rPr>
          <w:rFonts w:ascii="Arial" w:hAnsi="Arial" w:cs="Arial"/>
          <w:szCs w:val="24"/>
          <w:lang w:val="fr-CA"/>
        </w:rPr>
        <w:t>effleurer</w:t>
      </w:r>
      <w:r w:rsidR="000856AF" w:rsidRPr="00FB5378">
        <w:rPr>
          <w:rFonts w:ascii="Arial" w:hAnsi="Arial" w:cs="Arial"/>
          <w:szCs w:val="24"/>
          <w:lang w:val="fr-CA"/>
        </w:rPr>
        <w:t xml:space="preserve"> votre carte</w:t>
      </w:r>
      <w:r w:rsidR="00551B15" w:rsidRPr="00FB5378">
        <w:rPr>
          <w:rFonts w:ascii="Arial" w:hAnsi="Arial" w:cs="Arial"/>
          <w:szCs w:val="24"/>
          <w:lang w:val="fr-CA"/>
        </w:rPr>
        <w:t xml:space="preserve"> sur le terminal</w:t>
      </w:r>
      <w:r w:rsidR="000856AF" w:rsidRPr="00FB5378">
        <w:rPr>
          <w:rFonts w:ascii="Arial" w:hAnsi="Arial" w:cs="Arial"/>
          <w:szCs w:val="24"/>
          <w:lang w:val="fr-CA"/>
        </w:rPr>
        <w:t xml:space="preserve">, il y a des boutons tactiles ou c’est un écran tactile. </w:t>
      </w:r>
      <w:bookmarkEnd w:id="44"/>
      <w:r w:rsidR="009D7B47" w:rsidRPr="00FB5378">
        <w:rPr>
          <w:rFonts w:ascii="Arial" w:hAnsi="Arial" w:cs="Arial"/>
          <w:szCs w:val="24"/>
          <w:lang w:val="fr-CA"/>
        </w:rPr>
        <w:t xml:space="preserve"> </w:t>
      </w:r>
    </w:p>
    <w:p w14:paraId="67C3CF47" w14:textId="130DFB7A" w:rsidR="00AC0267" w:rsidRPr="00FB5378" w:rsidRDefault="007D1940" w:rsidP="00AC0267">
      <w:pPr>
        <w:pStyle w:val="ListParagraph"/>
        <w:numPr>
          <w:ilvl w:val="0"/>
          <w:numId w:val="12"/>
        </w:numPr>
        <w:spacing w:after="0" w:line="240" w:lineRule="auto"/>
        <w:rPr>
          <w:rFonts w:ascii="Arial" w:hAnsi="Arial" w:cs="Arial"/>
          <w:szCs w:val="24"/>
          <w:lang w:val="fr-CA"/>
        </w:rPr>
      </w:pPr>
      <w:bookmarkStart w:id="45" w:name="lt_pId050"/>
      <w:r w:rsidRPr="006D7FB9">
        <w:rPr>
          <w:rFonts w:ascii="Arial" w:hAnsi="Arial" w:cs="Arial"/>
          <w:b/>
          <w:bCs/>
          <w:szCs w:val="24"/>
          <w:lang w:val="fr-CA"/>
        </w:rPr>
        <w:t>Si un plastique recouvre le terminal de paiement</w:t>
      </w:r>
      <w:r w:rsidRPr="00FB5378">
        <w:rPr>
          <w:rFonts w:ascii="Arial" w:hAnsi="Arial" w:cs="Arial"/>
          <w:szCs w:val="24"/>
          <w:lang w:val="fr-CA"/>
        </w:rPr>
        <w:t xml:space="preserve">, l'enlever temporairement pour que le client puisse accéder au clavier. </w:t>
      </w:r>
      <w:bookmarkEnd w:id="45"/>
      <w:r w:rsidR="009D7B47" w:rsidRPr="00FB5378">
        <w:rPr>
          <w:rFonts w:ascii="Arial" w:hAnsi="Arial" w:cs="Arial"/>
          <w:szCs w:val="24"/>
          <w:lang w:val="fr-CA"/>
        </w:rPr>
        <w:t xml:space="preserve"> </w:t>
      </w:r>
    </w:p>
    <w:p w14:paraId="5DF3BFCE" w14:textId="00A94A15" w:rsidR="009D7B47" w:rsidRPr="00FB5378" w:rsidRDefault="00C05782" w:rsidP="00AC0267">
      <w:pPr>
        <w:pStyle w:val="ListParagraph"/>
        <w:numPr>
          <w:ilvl w:val="0"/>
          <w:numId w:val="12"/>
        </w:numPr>
        <w:spacing w:after="0" w:line="240" w:lineRule="auto"/>
        <w:rPr>
          <w:rFonts w:ascii="Arial" w:hAnsi="Arial" w:cs="Arial"/>
          <w:szCs w:val="24"/>
          <w:lang w:val="fr-CA"/>
        </w:rPr>
      </w:pPr>
      <w:bookmarkStart w:id="46" w:name="lt_pId051"/>
      <w:r w:rsidRPr="006D7FB9">
        <w:rPr>
          <w:rFonts w:ascii="Arial" w:hAnsi="Arial" w:cs="Arial"/>
          <w:b/>
          <w:bCs/>
          <w:szCs w:val="24"/>
          <w:lang w:val="fr-CA"/>
        </w:rPr>
        <w:t>Signaler s'il y a un écran en plexiglas aux caisses et où est l'ouverture</w:t>
      </w:r>
      <w:r w:rsidRPr="00FB5378">
        <w:rPr>
          <w:rFonts w:ascii="Arial" w:hAnsi="Arial" w:cs="Arial"/>
          <w:szCs w:val="24"/>
          <w:lang w:val="fr-CA"/>
        </w:rPr>
        <w:t>.</w:t>
      </w:r>
      <w:bookmarkEnd w:id="46"/>
      <w:r w:rsidR="00FE5532" w:rsidRPr="00FB5378">
        <w:rPr>
          <w:rFonts w:ascii="Arial" w:hAnsi="Arial" w:cs="Arial"/>
          <w:szCs w:val="24"/>
          <w:lang w:val="fr-CA"/>
        </w:rPr>
        <w:t xml:space="preserve"> </w:t>
      </w:r>
      <w:bookmarkStart w:id="47" w:name="lt_pId052"/>
      <w:r w:rsidR="00E30E4D" w:rsidRPr="00FB5378">
        <w:rPr>
          <w:rFonts w:ascii="Arial" w:hAnsi="Arial" w:cs="Arial"/>
          <w:szCs w:val="24"/>
          <w:lang w:val="fr-CA"/>
        </w:rPr>
        <w:t xml:space="preserve">Pour démarquer le plexiglas, pensez à utiliser du ruban adhésif très contrasté et brillant sur les bords. </w:t>
      </w:r>
      <w:bookmarkEnd w:id="47"/>
      <w:r w:rsidR="00FE5532" w:rsidRPr="00FB5378">
        <w:rPr>
          <w:rFonts w:ascii="Arial" w:hAnsi="Arial" w:cs="Arial"/>
          <w:szCs w:val="24"/>
          <w:lang w:val="fr-CA"/>
        </w:rPr>
        <w:t xml:space="preserve"> </w:t>
      </w:r>
    </w:p>
    <w:p w14:paraId="6B121E4C" w14:textId="77777777" w:rsidR="00465438" w:rsidRPr="009C7A59" w:rsidRDefault="00465438" w:rsidP="00465438">
      <w:pPr>
        <w:spacing w:after="0" w:line="240" w:lineRule="auto"/>
        <w:rPr>
          <w:rFonts w:ascii="Arial" w:hAnsi="Arial" w:cs="Arial"/>
          <w:szCs w:val="24"/>
          <w:lang w:val="fr-CA"/>
        </w:rPr>
      </w:pPr>
    </w:p>
    <w:p w14:paraId="312128FF" w14:textId="77777777" w:rsidR="00246500" w:rsidRPr="009C7A59" w:rsidRDefault="00246500" w:rsidP="00465438">
      <w:pPr>
        <w:spacing w:after="0" w:line="240" w:lineRule="auto"/>
        <w:rPr>
          <w:rFonts w:ascii="Arial" w:hAnsi="Arial" w:cs="Arial"/>
          <w:szCs w:val="24"/>
          <w:lang w:val="fr-CA"/>
        </w:rPr>
      </w:pPr>
    </w:p>
    <w:p w14:paraId="602E7AF4" w14:textId="38CB9C2C" w:rsidR="00465438" w:rsidRPr="00A37FFA" w:rsidRDefault="001C4C9E" w:rsidP="0033568B">
      <w:pPr>
        <w:spacing w:after="120" w:line="240" w:lineRule="auto"/>
        <w:contextualSpacing/>
        <w:rPr>
          <w:rFonts w:ascii="Arial" w:hAnsi="Arial" w:cs="Arial"/>
          <w:b/>
          <w:bCs/>
          <w:sz w:val="28"/>
          <w:szCs w:val="28"/>
          <w:lang w:val="fr-CA"/>
        </w:rPr>
      </w:pPr>
      <w:bookmarkStart w:id="48" w:name="lt_pId053"/>
      <w:r w:rsidRPr="001C4C9E">
        <w:rPr>
          <w:rFonts w:ascii="Arial" w:hAnsi="Arial" w:cs="Arial"/>
          <w:b/>
          <w:bCs/>
          <w:sz w:val="28"/>
          <w:szCs w:val="28"/>
          <w:lang w:val="fr-CA"/>
        </w:rPr>
        <w:t>Si vous souhaitez obtenir de plus a</w:t>
      </w:r>
      <w:r w:rsidRPr="00B728EC">
        <w:rPr>
          <w:rFonts w:ascii="Arial" w:hAnsi="Arial" w:cs="Arial"/>
          <w:b/>
          <w:bCs/>
          <w:sz w:val="28"/>
          <w:szCs w:val="28"/>
          <w:lang w:val="fr-CA"/>
        </w:rPr>
        <w:t xml:space="preserve">mples renseignements </w:t>
      </w:r>
      <w:r w:rsidR="00FB5378" w:rsidRPr="00B728EC">
        <w:rPr>
          <w:rFonts w:ascii="Arial" w:hAnsi="Arial" w:cs="Arial"/>
          <w:b/>
          <w:bCs/>
          <w:sz w:val="28"/>
          <w:szCs w:val="28"/>
          <w:lang w:val="fr-CA"/>
        </w:rPr>
        <w:t xml:space="preserve">pour devenir une organisation </w:t>
      </w:r>
      <w:r w:rsidRPr="00B728EC">
        <w:rPr>
          <w:rFonts w:ascii="Arial" w:hAnsi="Arial" w:cs="Arial"/>
          <w:b/>
          <w:bCs/>
          <w:sz w:val="28"/>
          <w:szCs w:val="28"/>
          <w:lang w:val="fr-CA"/>
        </w:rPr>
        <w:t>accessible, veuillez consulter notre Guide d</w:t>
      </w:r>
      <w:r w:rsidR="009B0A49" w:rsidRPr="00B728EC">
        <w:rPr>
          <w:rFonts w:ascii="Arial" w:hAnsi="Arial" w:cs="Arial"/>
          <w:b/>
          <w:bCs/>
          <w:sz w:val="28"/>
          <w:szCs w:val="28"/>
          <w:lang w:val="fr-CA"/>
        </w:rPr>
        <w:t xml:space="preserve">e sensibilisation des </w:t>
      </w:r>
      <w:r w:rsidR="00B728EC" w:rsidRPr="00B728EC">
        <w:rPr>
          <w:rFonts w:ascii="Arial" w:hAnsi="Arial" w:cs="Arial"/>
          <w:b/>
          <w:bCs/>
          <w:sz w:val="28"/>
          <w:szCs w:val="28"/>
          <w:lang w:val="fr-CA"/>
        </w:rPr>
        <w:t>organisations</w:t>
      </w:r>
      <w:r w:rsidRPr="00B728EC">
        <w:rPr>
          <w:rFonts w:ascii="Arial" w:hAnsi="Arial" w:cs="Arial"/>
          <w:b/>
          <w:bCs/>
          <w:sz w:val="28"/>
          <w:szCs w:val="28"/>
          <w:lang w:val="fr-CA"/>
        </w:rPr>
        <w:t>.</w:t>
      </w:r>
      <w:r w:rsidRPr="001C4C9E">
        <w:rPr>
          <w:rFonts w:ascii="Arial" w:hAnsi="Arial" w:cs="Arial"/>
          <w:b/>
          <w:bCs/>
          <w:sz w:val="28"/>
          <w:szCs w:val="28"/>
          <w:lang w:val="fr-CA"/>
        </w:rPr>
        <w:t xml:space="preserve"> </w:t>
      </w:r>
      <w:bookmarkEnd w:id="48"/>
    </w:p>
    <w:p w14:paraId="722FC4F2" w14:textId="77777777" w:rsidR="0000432B" w:rsidRPr="00A37FFA" w:rsidRDefault="0000432B" w:rsidP="0033568B">
      <w:pPr>
        <w:spacing w:after="120" w:line="240" w:lineRule="auto"/>
        <w:rPr>
          <w:rFonts w:ascii="Arial" w:hAnsi="Arial" w:cs="Arial"/>
          <w:szCs w:val="24"/>
          <w:lang w:val="fr-CA"/>
        </w:rPr>
      </w:pPr>
    </w:p>
    <w:p w14:paraId="6820D236" w14:textId="77777777" w:rsidR="006D7FB9" w:rsidRDefault="006D7FB9">
      <w:pPr>
        <w:rPr>
          <w:rFonts w:ascii="Arial" w:eastAsiaTheme="majorEastAsia" w:hAnsi="Arial" w:cs="Arial"/>
          <w:b/>
          <w:bCs/>
          <w:sz w:val="28"/>
          <w:szCs w:val="28"/>
          <w:lang w:val="fr-CA"/>
        </w:rPr>
      </w:pPr>
      <w:bookmarkStart w:id="49" w:name="lt_pId054"/>
      <w:r>
        <w:rPr>
          <w:lang w:val="fr-CA"/>
        </w:rPr>
        <w:br w:type="page"/>
      </w:r>
    </w:p>
    <w:p w14:paraId="2DA35DBE" w14:textId="57C2D2E0" w:rsidR="00E77330" w:rsidRPr="00FB5378" w:rsidRDefault="009C7A59" w:rsidP="005D39E9">
      <w:pPr>
        <w:pStyle w:val="Heading3"/>
        <w:rPr>
          <w:lang w:val="fr-CA"/>
        </w:rPr>
      </w:pPr>
      <w:r w:rsidRPr="00FB5378">
        <w:rPr>
          <w:lang w:val="fr-CA"/>
        </w:rPr>
        <w:lastRenderedPageBreak/>
        <w:t xml:space="preserve">Ressources et services supplémentaires </w:t>
      </w:r>
      <w:bookmarkEnd w:id="49"/>
      <w:r w:rsidR="00753E28" w:rsidRPr="00FB5378">
        <w:rPr>
          <w:lang w:val="fr-CA"/>
        </w:rPr>
        <w:t xml:space="preserve"> </w:t>
      </w:r>
    </w:p>
    <w:bookmarkStart w:id="50" w:name="lt_pId055"/>
    <w:p w14:paraId="6F50162A" w14:textId="61DE9AC9" w:rsidR="00417AD6" w:rsidRPr="006D7FB9" w:rsidRDefault="002A13F4" w:rsidP="005D33EB">
      <w:pPr>
        <w:pStyle w:val="ListParagraph"/>
        <w:numPr>
          <w:ilvl w:val="0"/>
          <w:numId w:val="17"/>
        </w:numPr>
        <w:spacing w:after="120"/>
        <w:rPr>
          <w:rStyle w:val="Hyperlink"/>
          <w:rFonts w:ascii="Arial" w:hAnsi="Arial" w:cs="Arial"/>
          <w:szCs w:val="24"/>
        </w:rPr>
      </w:pPr>
      <w:r w:rsidRPr="006D7FB9">
        <w:rPr>
          <w:rFonts w:ascii="Arial" w:hAnsi="Arial" w:cs="Arial"/>
        </w:rPr>
        <w:fldChar w:fldCharType="begin"/>
      </w:r>
      <w:r w:rsidRPr="006D7FB9">
        <w:rPr>
          <w:rFonts w:ascii="Arial" w:hAnsi="Arial" w:cs="Arial"/>
        </w:rPr>
        <w:instrText xml:space="preserve"> HYPERLINK "https://inca.ca/fr/terminaux-de-paiement-accessibles" </w:instrText>
      </w:r>
      <w:r w:rsidRPr="006D7FB9">
        <w:rPr>
          <w:rFonts w:ascii="Arial" w:hAnsi="Arial" w:cs="Arial"/>
        </w:rPr>
        <w:fldChar w:fldCharType="separate"/>
      </w:r>
      <w:proofErr w:type="spellStart"/>
      <w:r w:rsidR="003C45D0" w:rsidRPr="006D7FB9">
        <w:rPr>
          <w:rStyle w:val="Hyperlink"/>
          <w:rFonts w:ascii="Arial" w:hAnsi="Arial" w:cs="Arial"/>
        </w:rPr>
        <w:t>Terminaux</w:t>
      </w:r>
      <w:proofErr w:type="spellEnd"/>
      <w:r w:rsidR="003C45D0" w:rsidRPr="006D7FB9">
        <w:rPr>
          <w:rStyle w:val="Hyperlink"/>
          <w:rFonts w:ascii="Arial" w:hAnsi="Arial" w:cs="Arial"/>
        </w:rPr>
        <w:t xml:space="preserve"> de </w:t>
      </w:r>
      <w:proofErr w:type="spellStart"/>
      <w:r w:rsidR="003C45D0" w:rsidRPr="006D7FB9">
        <w:rPr>
          <w:rStyle w:val="Hyperlink"/>
          <w:rFonts w:ascii="Arial" w:hAnsi="Arial" w:cs="Arial"/>
        </w:rPr>
        <w:t>paiement</w:t>
      </w:r>
      <w:proofErr w:type="spellEnd"/>
      <w:r w:rsidR="003C45D0" w:rsidRPr="006D7FB9">
        <w:rPr>
          <w:rStyle w:val="Hyperlink"/>
          <w:rFonts w:ascii="Arial" w:hAnsi="Arial" w:cs="Arial"/>
        </w:rPr>
        <w:t xml:space="preserve"> </w:t>
      </w:r>
      <w:proofErr w:type="spellStart"/>
      <w:r w:rsidR="003C45D0" w:rsidRPr="006D7FB9">
        <w:rPr>
          <w:rStyle w:val="Hyperlink"/>
          <w:rFonts w:ascii="Arial" w:hAnsi="Arial" w:cs="Arial"/>
        </w:rPr>
        <w:t>accessibles</w:t>
      </w:r>
      <w:proofErr w:type="spellEnd"/>
      <w:r w:rsidR="003C45D0" w:rsidRPr="006D7FB9">
        <w:rPr>
          <w:rStyle w:val="Hyperlink"/>
          <w:rFonts w:ascii="Arial" w:hAnsi="Arial" w:cs="Arial"/>
        </w:rPr>
        <w:t xml:space="preserve"> </w:t>
      </w:r>
      <w:bookmarkEnd w:id="50"/>
      <w:r w:rsidR="00CD2AE1" w:rsidRPr="006D7FB9">
        <w:rPr>
          <w:rStyle w:val="Hyperlink"/>
          <w:rFonts w:ascii="Arial" w:hAnsi="Arial" w:cs="Arial"/>
        </w:rPr>
        <w:t xml:space="preserve"> </w:t>
      </w:r>
    </w:p>
    <w:p w14:paraId="6E6F48C9" w14:textId="1A47EB6B" w:rsidR="001947FC" w:rsidRPr="006D7FB9" w:rsidRDefault="002A13F4" w:rsidP="005D33EB">
      <w:pPr>
        <w:pStyle w:val="ListParagraph"/>
        <w:numPr>
          <w:ilvl w:val="0"/>
          <w:numId w:val="17"/>
        </w:numPr>
        <w:spacing w:after="120"/>
        <w:rPr>
          <w:rStyle w:val="Hyperlink"/>
          <w:rFonts w:ascii="Arial" w:hAnsi="Arial" w:cs="Arial"/>
          <w:szCs w:val="24"/>
          <w:lang w:val="fr-CA"/>
        </w:rPr>
      </w:pPr>
      <w:r w:rsidRPr="006D7FB9">
        <w:rPr>
          <w:rFonts w:ascii="Arial" w:hAnsi="Arial" w:cs="Arial"/>
        </w:rPr>
        <w:fldChar w:fldCharType="end"/>
      </w:r>
      <w:bookmarkStart w:id="51" w:name="lt_pId056"/>
      <w:r w:rsidRPr="006D7FB9">
        <w:rPr>
          <w:rFonts w:ascii="Arial" w:hAnsi="Arial" w:cs="Arial"/>
          <w:szCs w:val="24"/>
        </w:rPr>
        <w:fldChar w:fldCharType="begin"/>
      </w:r>
      <w:r w:rsidRPr="006D7FB9">
        <w:rPr>
          <w:rFonts w:ascii="Arial" w:hAnsi="Arial" w:cs="Arial"/>
          <w:szCs w:val="24"/>
          <w:lang w:val="fr-CA"/>
        </w:rPr>
        <w:instrText xml:space="preserve"> HYPERLINK "http://www.eliminonslesbarrieresarchitecturales.ca/" </w:instrText>
      </w:r>
      <w:r w:rsidRPr="006D7FB9">
        <w:rPr>
          <w:rFonts w:ascii="Arial" w:hAnsi="Arial" w:cs="Arial"/>
          <w:szCs w:val="24"/>
        </w:rPr>
        <w:fldChar w:fldCharType="separate"/>
      </w:r>
      <w:r w:rsidR="00A11D8C" w:rsidRPr="006D7FB9">
        <w:rPr>
          <w:rStyle w:val="Hyperlink"/>
          <w:rFonts w:ascii="Arial" w:hAnsi="Arial" w:cs="Arial"/>
          <w:szCs w:val="24"/>
          <w:lang w:val="fr-CA"/>
        </w:rPr>
        <w:t>Environnement bâti ac</w:t>
      </w:r>
      <w:r w:rsidRPr="006D7FB9">
        <w:rPr>
          <w:rStyle w:val="Hyperlink"/>
          <w:rFonts w:ascii="Arial" w:hAnsi="Arial" w:cs="Arial"/>
          <w:szCs w:val="24"/>
          <w:lang w:val="fr-CA"/>
        </w:rPr>
        <w:t>c</w:t>
      </w:r>
      <w:r w:rsidR="00A11D8C" w:rsidRPr="006D7FB9">
        <w:rPr>
          <w:rStyle w:val="Hyperlink"/>
          <w:rFonts w:ascii="Arial" w:hAnsi="Arial" w:cs="Arial"/>
          <w:szCs w:val="24"/>
          <w:lang w:val="fr-CA"/>
        </w:rPr>
        <w:t>essible</w:t>
      </w:r>
      <w:r w:rsidRPr="006D7FB9">
        <w:rPr>
          <w:rStyle w:val="Hyperlink"/>
          <w:rFonts w:ascii="Arial" w:hAnsi="Arial" w:cs="Arial"/>
          <w:szCs w:val="24"/>
          <w:lang w:val="fr-CA"/>
        </w:rPr>
        <w:t> : lignes directrices d’INCA</w:t>
      </w:r>
      <w:r w:rsidR="00A11D8C" w:rsidRPr="006D7FB9">
        <w:rPr>
          <w:rStyle w:val="Hyperlink"/>
          <w:rFonts w:ascii="Arial" w:hAnsi="Arial" w:cs="Arial"/>
          <w:szCs w:val="24"/>
          <w:lang w:val="fr-CA"/>
        </w:rPr>
        <w:t xml:space="preserve"> </w:t>
      </w:r>
      <w:bookmarkEnd w:id="51"/>
      <w:r w:rsidRPr="006D7FB9">
        <w:rPr>
          <w:rStyle w:val="Hyperlink"/>
          <w:rFonts w:ascii="Arial" w:hAnsi="Arial" w:cs="Arial"/>
          <w:szCs w:val="24"/>
          <w:lang w:val="fr-CA"/>
        </w:rPr>
        <w:t>Éliminons les barrières architecturales</w:t>
      </w:r>
    </w:p>
    <w:p w14:paraId="3E4826DA" w14:textId="576F708F" w:rsidR="00D5045A" w:rsidRPr="006D7FB9" w:rsidRDefault="002A13F4" w:rsidP="005D33EB">
      <w:pPr>
        <w:pStyle w:val="ListParagraph"/>
        <w:numPr>
          <w:ilvl w:val="0"/>
          <w:numId w:val="17"/>
        </w:numPr>
        <w:spacing w:after="120"/>
        <w:rPr>
          <w:rFonts w:ascii="Arial" w:hAnsi="Arial" w:cs="Arial"/>
          <w:szCs w:val="24"/>
          <w:lang w:val="fr-CA"/>
        </w:rPr>
      </w:pPr>
      <w:r w:rsidRPr="006D7FB9">
        <w:rPr>
          <w:rFonts w:ascii="Arial" w:hAnsi="Arial" w:cs="Arial"/>
          <w:szCs w:val="24"/>
        </w:rPr>
        <w:fldChar w:fldCharType="end"/>
      </w:r>
      <w:hyperlink r:id="rId14" w:history="1">
        <w:bookmarkStart w:id="52" w:name="lt_pId057"/>
        <w:r w:rsidR="00D23E68" w:rsidRPr="006D7FB9">
          <w:rPr>
            <w:rStyle w:val="Hyperlink"/>
            <w:rFonts w:ascii="Arial" w:eastAsia="Arial" w:hAnsi="Arial" w:cs="Arial"/>
            <w:szCs w:val="24"/>
            <w:lang w:val="fr-CA"/>
          </w:rPr>
          <w:t>Matériel accessible</w:t>
        </w:r>
        <w:r w:rsidRPr="006D7FB9">
          <w:rPr>
            <w:rStyle w:val="Hyperlink"/>
            <w:rFonts w:ascii="Arial" w:eastAsia="Arial" w:hAnsi="Arial" w:cs="Arial"/>
            <w:szCs w:val="24"/>
            <w:lang w:val="fr-CA"/>
          </w:rPr>
          <w:t xml:space="preserve"> : </w:t>
        </w:r>
        <w:r w:rsidR="006D7FB9" w:rsidRPr="006D7FB9">
          <w:rPr>
            <w:rStyle w:val="Hyperlink"/>
            <w:rFonts w:ascii="Arial" w:eastAsia="Arial" w:hAnsi="Arial" w:cs="Arial"/>
            <w:szCs w:val="24"/>
            <w:lang w:val="fr-CA"/>
          </w:rPr>
          <w:t>Au-delà</w:t>
        </w:r>
        <w:r w:rsidRPr="006D7FB9">
          <w:rPr>
            <w:rStyle w:val="Hyperlink"/>
            <w:rFonts w:ascii="Arial" w:eastAsia="Arial" w:hAnsi="Arial" w:cs="Arial"/>
            <w:szCs w:val="24"/>
            <w:lang w:val="fr-CA"/>
          </w:rPr>
          <w:t xml:space="preserve"> de l’imprimé d’INCA</w:t>
        </w:r>
        <w:r w:rsidR="00D23E68" w:rsidRPr="006D7FB9">
          <w:rPr>
            <w:rStyle w:val="Hyperlink"/>
            <w:rFonts w:ascii="Arial" w:eastAsia="Arial" w:hAnsi="Arial" w:cs="Arial"/>
            <w:szCs w:val="24"/>
            <w:lang w:val="fr-CA"/>
          </w:rPr>
          <w:t xml:space="preserve"> </w:t>
        </w:r>
        <w:bookmarkEnd w:id="52"/>
      </w:hyperlink>
      <w:r w:rsidR="00FE5532" w:rsidRPr="006D7FB9">
        <w:rPr>
          <w:rFonts w:ascii="Arial" w:eastAsia="Arial" w:hAnsi="Arial" w:cs="Arial"/>
          <w:color w:val="000000" w:themeColor="text1"/>
          <w:szCs w:val="24"/>
          <w:lang w:val="fr-CA"/>
        </w:rPr>
        <w:t xml:space="preserve"> </w:t>
      </w:r>
    </w:p>
    <w:bookmarkStart w:id="53" w:name="lt_pId058"/>
    <w:p w14:paraId="71075F52" w14:textId="037B081C" w:rsidR="00FC433B" w:rsidRPr="006D7FB9" w:rsidRDefault="00264320" w:rsidP="00FC433B">
      <w:pPr>
        <w:pStyle w:val="ListParagraph"/>
        <w:numPr>
          <w:ilvl w:val="0"/>
          <w:numId w:val="17"/>
        </w:numPr>
        <w:spacing w:after="160"/>
        <w:rPr>
          <w:rStyle w:val="Hyperlink"/>
          <w:rFonts w:ascii="Arial" w:eastAsiaTheme="minorEastAsia" w:hAnsi="Arial" w:cs="Arial"/>
          <w:szCs w:val="24"/>
          <w:lang w:val="fr-CA"/>
        </w:rPr>
      </w:pPr>
      <w:r w:rsidRPr="006D7FB9">
        <w:rPr>
          <w:rFonts w:ascii="Arial" w:eastAsiaTheme="minorEastAsia" w:hAnsi="Arial" w:cs="Arial"/>
          <w:szCs w:val="24"/>
          <w:lang w:val="fr-CA"/>
        </w:rPr>
        <w:fldChar w:fldCharType="begin"/>
      </w:r>
      <w:r w:rsidRPr="006D7FB9">
        <w:rPr>
          <w:rFonts w:ascii="Arial" w:eastAsiaTheme="minorEastAsia" w:hAnsi="Arial" w:cs="Arial"/>
          <w:szCs w:val="24"/>
          <w:lang w:val="fr-CA"/>
        </w:rPr>
        <w:instrText xml:space="preserve"> HYPERLINK "https://www.youtube.com/watch?v=7O4JXjSf_8A&amp;list=PLpAOW00xNyyZTx78qyOwEp753Z7QPJSMm" </w:instrText>
      </w:r>
      <w:r w:rsidRPr="006D7FB9">
        <w:rPr>
          <w:rFonts w:ascii="Arial" w:eastAsiaTheme="minorEastAsia" w:hAnsi="Arial" w:cs="Arial"/>
          <w:szCs w:val="24"/>
          <w:lang w:val="fr-CA"/>
        </w:rPr>
        <w:fldChar w:fldCharType="separate"/>
      </w:r>
      <w:r w:rsidR="009B0A49" w:rsidRPr="006D7FB9">
        <w:rPr>
          <w:rStyle w:val="Hyperlink"/>
          <w:rFonts w:ascii="Arial" w:eastAsiaTheme="minorEastAsia" w:hAnsi="Arial" w:cs="Arial"/>
          <w:szCs w:val="24"/>
          <w:lang w:val="fr-CA"/>
        </w:rPr>
        <w:t>Série de vidéos sur le service à la clientèle a</w:t>
      </w:r>
      <w:r w:rsidR="007F1265" w:rsidRPr="006D7FB9">
        <w:rPr>
          <w:rStyle w:val="Hyperlink"/>
          <w:rFonts w:ascii="Arial" w:eastAsiaTheme="minorEastAsia" w:hAnsi="Arial" w:cs="Arial"/>
          <w:szCs w:val="24"/>
          <w:lang w:val="fr-CA"/>
        </w:rPr>
        <w:t>ccessible</w:t>
      </w:r>
      <w:bookmarkEnd w:id="53"/>
    </w:p>
    <w:bookmarkStart w:id="54" w:name="lt_pId059"/>
    <w:p w14:paraId="42E0BCBB" w14:textId="05094E1B" w:rsidR="00FC433B" w:rsidRPr="006D7FB9" w:rsidRDefault="00264320" w:rsidP="00E40FEC">
      <w:pPr>
        <w:pStyle w:val="ListParagraph"/>
        <w:numPr>
          <w:ilvl w:val="0"/>
          <w:numId w:val="17"/>
        </w:numPr>
        <w:rPr>
          <w:rStyle w:val="Hyperlink"/>
          <w:rFonts w:ascii="Arial" w:hAnsi="Arial" w:cs="Arial"/>
          <w:lang w:val="fr-CA"/>
        </w:rPr>
      </w:pPr>
      <w:r w:rsidRPr="006D7FB9">
        <w:rPr>
          <w:rFonts w:ascii="Arial" w:eastAsiaTheme="minorEastAsia" w:hAnsi="Arial" w:cs="Arial"/>
          <w:szCs w:val="24"/>
          <w:lang w:val="fr-CA"/>
        </w:rPr>
        <w:fldChar w:fldCharType="end"/>
      </w:r>
      <w:r w:rsidR="00C7704C" w:rsidRPr="006D7FB9">
        <w:rPr>
          <w:rFonts w:ascii="Arial" w:hAnsi="Arial" w:cs="Arial"/>
          <w:lang w:val="fr-CA"/>
        </w:rPr>
        <w:fldChar w:fldCharType="begin"/>
      </w:r>
      <w:r w:rsidR="00C7704C" w:rsidRPr="006D7FB9">
        <w:rPr>
          <w:rFonts w:ascii="Arial" w:hAnsi="Arial" w:cs="Arial"/>
          <w:lang w:val="fr-CA"/>
        </w:rPr>
        <w:instrText xml:space="preserve"> HYPERLINK "https://www.inca.ca/sites/default/files/2020-08/CNIB%20Clear%20Print%20Guidelines%202020%20%28FRE%29.pdf" </w:instrText>
      </w:r>
      <w:r w:rsidR="00C7704C" w:rsidRPr="006D7FB9">
        <w:rPr>
          <w:rFonts w:ascii="Arial" w:hAnsi="Arial" w:cs="Arial"/>
          <w:lang w:val="fr-CA"/>
        </w:rPr>
        <w:fldChar w:fldCharType="separate"/>
      </w:r>
      <w:r w:rsidR="00AB1501" w:rsidRPr="006D7FB9">
        <w:rPr>
          <w:rStyle w:val="Hyperlink"/>
          <w:rFonts w:ascii="Arial" w:hAnsi="Arial" w:cs="Arial"/>
          <w:lang w:val="fr-CA"/>
        </w:rPr>
        <w:t>Lignes directrices</w:t>
      </w:r>
      <w:r w:rsidR="00C7704C" w:rsidRPr="006D7FB9">
        <w:rPr>
          <w:rStyle w:val="Hyperlink"/>
          <w:rFonts w:ascii="Arial" w:hAnsi="Arial" w:cs="Arial"/>
          <w:lang w:val="fr-CA"/>
        </w:rPr>
        <w:t xml:space="preserve"> d’INCA pour des textes faciles à lire </w:t>
      </w:r>
      <w:r w:rsidR="00AB1501" w:rsidRPr="006D7FB9">
        <w:rPr>
          <w:rStyle w:val="Hyperlink"/>
          <w:rFonts w:ascii="Arial" w:hAnsi="Arial" w:cs="Arial"/>
          <w:lang w:val="fr-CA"/>
        </w:rPr>
        <w:t xml:space="preserve"> </w:t>
      </w:r>
      <w:bookmarkEnd w:id="54"/>
      <w:r w:rsidR="00E40FEC" w:rsidRPr="006D7FB9">
        <w:rPr>
          <w:rStyle w:val="Hyperlink"/>
          <w:rFonts w:ascii="Arial" w:hAnsi="Arial" w:cs="Arial"/>
          <w:lang w:val="fr-CA"/>
        </w:rPr>
        <w:t xml:space="preserve"> </w:t>
      </w:r>
    </w:p>
    <w:p w14:paraId="42B53A29" w14:textId="1B119C63" w:rsidR="007F1265" w:rsidRPr="006D7FB9" w:rsidRDefault="00C7704C" w:rsidP="00430627">
      <w:pPr>
        <w:pStyle w:val="ListParagraph"/>
        <w:numPr>
          <w:ilvl w:val="0"/>
          <w:numId w:val="17"/>
        </w:numPr>
        <w:spacing w:after="120"/>
        <w:rPr>
          <w:rStyle w:val="Hyperlink"/>
          <w:rFonts w:ascii="Arial" w:hAnsi="Arial" w:cs="Arial"/>
          <w:szCs w:val="24"/>
          <w:lang w:val="fr-CA"/>
        </w:rPr>
      </w:pPr>
      <w:r w:rsidRPr="006D7FB9">
        <w:rPr>
          <w:rFonts w:ascii="Arial" w:hAnsi="Arial" w:cs="Arial"/>
          <w:lang w:val="fr-CA"/>
        </w:rPr>
        <w:fldChar w:fldCharType="end"/>
      </w:r>
      <w:bookmarkStart w:id="55" w:name="lt_pId060"/>
      <w:r w:rsidRPr="006D7FB9">
        <w:rPr>
          <w:rFonts w:ascii="Arial" w:hAnsi="Arial" w:cs="Arial"/>
          <w:szCs w:val="24"/>
          <w:lang w:val="fr-CA"/>
        </w:rPr>
        <w:fldChar w:fldCharType="begin"/>
      </w:r>
      <w:r w:rsidRPr="006D7FB9">
        <w:rPr>
          <w:rFonts w:ascii="Arial" w:hAnsi="Arial" w:cs="Arial"/>
          <w:szCs w:val="24"/>
          <w:lang w:val="fr-CA"/>
        </w:rPr>
        <w:instrText xml:space="preserve"> HYPERLINK "https://frontier-inca.ca/business-to-business-services.php" </w:instrText>
      </w:r>
      <w:r w:rsidRPr="006D7FB9">
        <w:rPr>
          <w:rFonts w:ascii="Arial" w:hAnsi="Arial" w:cs="Arial"/>
          <w:szCs w:val="24"/>
          <w:lang w:val="fr-CA"/>
        </w:rPr>
        <w:fldChar w:fldCharType="separate"/>
      </w:r>
      <w:r w:rsidR="00D84162" w:rsidRPr="006D7FB9">
        <w:rPr>
          <w:rStyle w:val="Hyperlink"/>
          <w:rFonts w:ascii="Arial" w:hAnsi="Arial" w:cs="Arial"/>
          <w:szCs w:val="24"/>
          <w:lang w:val="fr-CA"/>
        </w:rPr>
        <w:t>Services d</w:t>
      </w:r>
      <w:r w:rsidRPr="006D7FB9">
        <w:rPr>
          <w:rStyle w:val="Hyperlink"/>
          <w:rFonts w:ascii="Arial" w:hAnsi="Arial" w:cs="Arial"/>
          <w:szCs w:val="24"/>
          <w:lang w:val="fr-CA"/>
        </w:rPr>
        <w:t>e Frontier Accessibilité I</w:t>
      </w:r>
      <w:r w:rsidR="00D84162" w:rsidRPr="006D7FB9">
        <w:rPr>
          <w:rStyle w:val="Hyperlink"/>
          <w:rFonts w:ascii="Arial" w:hAnsi="Arial" w:cs="Arial"/>
          <w:szCs w:val="24"/>
          <w:lang w:val="fr-CA"/>
        </w:rPr>
        <w:t xml:space="preserve">NCA pour les </w:t>
      </w:r>
      <w:r w:rsidRPr="006D7FB9">
        <w:rPr>
          <w:rStyle w:val="Hyperlink"/>
          <w:rFonts w:ascii="Arial" w:hAnsi="Arial" w:cs="Arial"/>
          <w:szCs w:val="24"/>
          <w:lang w:val="fr-CA"/>
        </w:rPr>
        <w:t>entreprises</w:t>
      </w:r>
      <w:r w:rsidR="00D84162" w:rsidRPr="006D7FB9">
        <w:rPr>
          <w:rStyle w:val="Hyperlink"/>
          <w:rFonts w:ascii="Arial" w:hAnsi="Arial" w:cs="Arial"/>
          <w:szCs w:val="24"/>
          <w:lang w:val="fr-CA"/>
        </w:rPr>
        <w:t xml:space="preserve">  </w:t>
      </w:r>
      <w:bookmarkEnd w:id="55"/>
      <w:r w:rsidR="0084110C" w:rsidRPr="006D7FB9">
        <w:rPr>
          <w:rStyle w:val="Hyperlink"/>
          <w:rFonts w:ascii="Arial" w:hAnsi="Arial" w:cs="Arial"/>
          <w:szCs w:val="24"/>
          <w:lang w:val="fr-CA"/>
        </w:rPr>
        <w:t xml:space="preserve"> </w:t>
      </w:r>
    </w:p>
    <w:p w14:paraId="3D8503C5" w14:textId="694FB8B7" w:rsidR="00430627" w:rsidRPr="006D7FB9" w:rsidRDefault="00C7704C" w:rsidP="00430627">
      <w:pPr>
        <w:pStyle w:val="ListParagraph"/>
        <w:numPr>
          <w:ilvl w:val="0"/>
          <w:numId w:val="17"/>
        </w:numPr>
        <w:spacing w:after="120"/>
        <w:rPr>
          <w:rStyle w:val="Hyperlink"/>
          <w:rFonts w:ascii="Arial" w:hAnsi="Arial" w:cs="Arial"/>
          <w:szCs w:val="24"/>
          <w:lang w:val="fr-CA"/>
        </w:rPr>
      </w:pPr>
      <w:r w:rsidRPr="006D7FB9">
        <w:rPr>
          <w:rFonts w:ascii="Arial" w:hAnsi="Arial" w:cs="Arial"/>
          <w:szCs w:val="24"/>
          <w:lang w:val="fr-CA"/>
        </w:rPr>
        <w:fldChar w:fldCharType="end"/>
      </w:r>
      <w:bookmarkStart w:id="56" w:name="lt_pId061"/>
      <w:r w:rsidRPr="006D7FB9">
        <w:rPr>
          <w:rFonts w:ascii="Arial" w:hAnsi="Arial" w:cs="Arial"/>
          <w:szCs w:val="24"/>
          <w:lang w:val="fr-CA"/>
        </w:rPr>
        <w:fldChar w:fldCharType="begin"/>
      </w:r>
      <w:r w:rsidRPr="006D7FB9">
        <w:rPr>
          <w:rFonts w:ascii="Arial" w:hAnsi="Arial" w:cs="Arial"/>
          <w:szCs w:val="24"/>
          <w:lang w:val="fr-CA"/>
        </w:rPr>
        <w:instrText xml:space="preserve"> HYPERLINK "https://cnib.ca/fr/connaitre-vos-droits" </w:instrText>
      </w:r>
      <w:r w:rsidRPr="006D7FB9">
        <w:rPr>
          <w:rFonts w:ascii="Arial" w:hAnsi="Arial" w:cs="Arial"/>
          <w:szCs w:val="24"/>
          <w:lang w:val="fr-CA"/>
        </w:rPr>
        <w:fldChar w:fldCharType="separate"/>
      </w:r>
      <w:r w:rsidR="00C37B08" w:rsidRPr="006D7FB9">
        <w:rPr>
          <w:rStyle w:val="Hyperlink"/>
          <w:rFonts w:ascii="Arial" w:hAnsi="Arial" w:cs="Arial"/>
          <w:szCs w:val="24"/>
          <w:lang w:val="fr-CA"/>
        </w:rPr>
        <w:t>Lois canadienne</w:t>
      </w:r>
      <w:r w:rsidRPr="006D7FB9">
        <w:rPr>
          <w:rStyle w:val="Hyperlink"/>
          <w:rFonts w:ascii="Arial" w:hAnsi="Arial" w:cs="Arial"/>
          <w:szCs w:val="24"/>
          <w:lang w:val="fr-CA"/>
        </w:rPr>
        <w:t>s</w:t>
      </w:r>
      <w:r w:rsidR="00C37B08" w:rsidRPr="006D7FB9">
        <w:rPr>
          <w:rStyle w:val="Hyperlink"/>
          <w:rFonts w:ascii="Arial" w:hAnsi="Arial" w:cs="Arial"/>
          <w:szCs w:val="24"/>
          <w:lang w:val="fr-CA"/>
        </w:rPr>
        <w:t xml:space="preserve"> régissant les chiens-guides </w:t>
      </w:r>
      <w:bookmarkEnd w:id="56"/>
      <w:r w:rsidR="00FE5532" w:rsidRPr="006D7FB9">
        <w:rPr>
          <w:rStyle w:val="Hyperlink"/>
          <w:rFonts w:ascii="Arial" w:hAnsi="Arial" w:cs="Arial"/>
          <w:szCs w:val="24"/>
          <w:lang w:val="fr-CA"/>
        </w:rPr>
        <w:t xml:space="preserve"> </w:t>
      </w:r>
    </w:p>
    <w:p w14:paraId="32EE8458" w14:textId="00B8333A" w:rsidR="00D2176E" w:rsidRPr="006D7FB9" w:rsidRDefault="00C7704C" w:rsidP="00430627">
      <w:pPr>
        <w:pStyle w:val="ListParagraph"/>
        <w:numPr>
          <w:ilvl w:val="0"/>
          <w:numId w:val="17"/>
        </w:numPr>
        <w:spacing w:after="120"/>
        <w:rPr>
          <w:rFonts w:ascii="Arial" w:hAnsi="Arial" w:cs="Arial"/>
          <w:szCs w:val="24"/>
          <w:lang w:val="fr-CA"/>
        </w:rPr>
      </w:pPr>
      <w:r w:rsidRPr="006D7FB9">
        <w:rPr>
          <w:rFonts w:ascii="Arial" w:hAnsi="Arial" w:cs="Arial"/>
          <w:szCs w:val="24"/>
          <w:lang w:val="fr-CA"/>
        </w:rPr>
        <w:fldChar w:fldCharType="end"/>
      </w:r>
      <w:hyperlink r:id="rId15" w:history="1">
        <w:bookmarkStart w:id="57" w:name="lt_pId062"/>
        <w:r w:rsidR="00141752" w:rsidRPr="006D7FB9">
          <w:rPr>
            <w:rStyle w:val="Hyperlink"/>
            <w:rFonts w:ascii="Arial" w:hAnsi="Arial" w:cs="Arial"/>
            <w:szCs w:val="24"/>
            <w:lang w:val="fr-CA"/>
          </w:rPr>
          <w:t xml:space="preserve">Série </w:t>
        </w:r>
        <w:proofErr w:type="gramStart"/>
        <w:r w:rsidR="00141752" w:rsidRPr="006D7FB9">
          <w:rPr>
            <w:rStyle w:val="Hyperlink"/>
            <w:rFonts w:ascii="Arial" w:hAnsi="Arial" w:cs="Arial"/>
            <w:szCs w:val="24"/>
            <w:lang w:val="fr-CA"/>
          </w:rPr>
          <w:t>vidéos</w:t>
        </w:r>
        <w:proofErr w:type="gramEnd"/>
        <w:r w:rsidR="00141752" w:rsidRPr="006D7FB9">
          <w:rPr>
            <w:rStyle w:val="Hyperlink"/>
            <w:rFonts w:ascii="Arial" w:hAnsi="Arial" w:cs="Arial"/>
            <w:szCs w:val="24"/>
            <w:lang w:val="fr-CA"/>
          </w:rPr>
          <w:t xml:space="preserve"> pour apprendre la technique de guide voyant </w:t>
        </w:r>
        <w:bookmarkEnd w:id="57"/>
      </w:hyperlink>
    </w:p>
    <w:bookmarkStart w:id="58" w:name="lt_pId063"/>
    <w:p w14:paraId="0357ED67" w14:textId="6764BACE" w:rsidR="00E23AC8" w:rsidRPr="006D7FB9" w:rsidRDefault="007364F4" w:rsidP="00430627">
      <w:pPr>
        <w:pStyle w:val="ListParagraph"/>
        <w:numPr>
          <w:ilvl w:val="0"/>
          <w:numId w:val="17"/>
        </w:numPr>
        <w:spacing w:after="120"/>
        <w:rPr>
          <w:rStyle w:val="Hyperlink"/>
          <w:rFonts w:ascii="Arial" w:hAnsi="Arial" w:cs="Arial"/>
          <w:szCs w:val="24"/>
          <w:lang w:val="fr-CA"/>
        </w:rPr>
      </w:pPr>
      <w:r w:rsidRPr="006D7FB9">
        <w:rPr>
          <w:rFonts w:ascii="Arial" w:hAnsi="Arial" w:cs="Arial"/>
          <w:szCs w:val="24"/>
          <w:lang w:val="fr-CA"/>
        </w:rPr>
        <w:fldChar w:fldCharType="begin"/>
      </w:r>
      <w:r w:rsidRPr="006D7FB9">
        <w:rPr>
          <w:rFonts w:ascii="Arial" w:hAnsi="Arial" w:cs="Arial"/>
          <w:szCs w:val="24"/>
          <w:lang w:val="fr-CA"/>
        </w:rPr>
        <w:instrText xml:space="preserve"> HYPERLINK "https://cnib.ca/sites/default/files/2022-05/White%20Cane%20Factsheet%20%28Adults%29%20FINAL_FRE.docx" </w:instrText>
      </w:r>
      <w:r w:rsidRPr="006D7FB9">
        <w:rPr>
          <w:rFonts w:ascii="Arial" w:hAnsi="Arial" w:cs="Arial"/>
          <w:szCs w:val="24"/>
          <w:lang w:val="fr-CA"/>
        </w:rPr>
        <w:fldChar w:fldCharType="separate"/>
      </w:r>
      <w:r w:rsidR="002E11E4" w:rsidRPr="006D7FB9">
        <w:rPr>
          <w:rStyle w:val="Hyperlink"/>
          <w:rFonts w:ascii="Arial" w:hAnsi="Arial" w:cs="Arial"/>
          <w:szCs w:val="24"/>
          <w:lang w:val="fr-CA"/>
        </w:rPr>
        <w:t>Fiche d'information sur la canne blanche</w:t>
      </w:r>
      <w:bookmarkEnd w:id="58"/>
      <w:r w:rsidR="00C16CAF" w:rsidRPr="006D7FB9">
        <w:rPr>
          <w:rStyle w:val="Hyperlink"/>
          <w:rFonts w:ascii="Arial" w:hAnsi="Arial" w:cs="Arial"/>
          <w:szCs w:val="24"/>
          <w:lang w:val="fr-CA"/>
        </w:rPr>
        <w:t xml:space="preserve"> </w:t>
      </w:r>
      <w:r w:rsidR="00FE5532" w:rsidRPr="006D7FB9">
        <w:rPr>
          <w:rStyle w:val="Hyperlink"/>
          <w:rFonts w:ascii="Arial" w:hAnsi="Arial" w:cs="Arial"/>
          <w:szCs w:val="24"/>
          <w:lang w:val="fr-CA"/>
        </w:rPr>
        <w:t xml:space="preserve"> </w:t>
      </w:r>
    </w:p>
    <w:p w14:paraId="5F3B3C31" w14:textId="347A8F74" w:rsidR="009D7B47" w:rsidRPr="006D7FB9" w:rsidRDefault="007364F4" w:rsidP="0033568B">
      <w:pPr>
        <w:spacing w:after="0" w:line="240" w:lineRule="auto"/>
        <w:contextualSpacing/>
        <w:rPr>
          <w:rFonts w:ascii="Arial" w:hAnsi="Arial" w:cs="Arial"/>
          <w:sz w:val="12"/>
          <w:szCs w:val="12"/>
          <w:shd w:val="clear" w:color="auto" w:fill="FFFFFF"/>
          <w:lang w:val="fr-CA"/>
        </w:rPr>
      </w:pPr>
      <w:r w:rsidRPr="006D7FB9">
        <w:rPr>
          <w:rFonts w:ascii="Arial" w:hAnsi="Arial" w:cs="Arial"/>
          <w:szCs w:val="24"/>
          <w:lang w:val="fr-CA"/>
        </w:rPr>
        <w:fldChar w:fldCharType="end"/>
      </w:r>
    </w:p>
    <w:p w14:paraId="7E811158" w14:textId="77777777" w:rsidR="008F14C5" w:rsidRPr="00FB5378" w:rsidRDefault="00FE5532" w:rsidP="00DF64C5">
      <w:pPr>
        <w:spacing w:after="0" w:line="240" w:lineRule="auto"/>
        <w:contextualSpacing/>
        <w:rPr>
          <w:lang w:val="fr-CA"/>
        </w:rPr>
      </w:pPr>
      <w:r w:rsidRPr="00FB5378">
        <w:rPr>
          <w:rFonts w:ascii="Arial" w:hAnsi="Arial" w:cs="Arial"/>
          <w:noProof/>
          <w:szCs w:val="24"/>
        </w:rPr>
        <w:drawing>
          <wp:anchor distT="0" distB="0" distL="114300" distR="114300" simplePos="0" relativeHeight="251665408" behindDoc="1" locked="0" layoutInCell="1" allowOverlap="1" wp14:anchorId="1B6904C9" wp14:editId="6D28F0DF">
            <wp:simplePos x="0" y="0"/>
            <wp:positionH relativeFrom="column">
              <wp:posOffset>228600</wp:posOffset>
            </wp:positionH>
            <wp:positionV relativeFrom="paragraph">
              <wp:posOffset>91440</wp:posOffset>
            </wp:positionV>
            <wp:extent cx="2034540" cy="1694815"/>
            <wp:effectExtent l="0" t="0" r="3810" b="635"/>
            <wp:wrapSquare wrapText="bothSides"/>
            <wp:docPr id="17" name="Picture 3" descr="QR Code to scan with your camera that will open an Interest Form for CNIB Come to Work to contact you. ">
              <a:extLst xmlns:a="http://schemas.openxmlformats.org/drawingml/2006/main">
                <a:ext uri="{FF2B5EF4-FFF2-40B4-BE49-F238E27FC236}">
                  <a16:creationId xmlns:a16="http://schemas.microsoft.com/office/drawing/2014/main" id="{9ED84F98-8831-4C9C-BA33-1A31D72D453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3" descr="QR Code to scan with your camera that will open an Interest Form for CNIB Come to Work to contact you. ">
                      <a:extLst>
                        <a:ext uri="{FF2B5EF4-FFF2-40B4-BE49-F238E27FC236}">
                          <a16:creationId xmlns:a16="http://schemas.microsoft.com/office/drawing/2014/main" id="{9ED84F98-8831-4C9C-BA33-1A31D72D453A}"/>
                        </a:ext>
                      </a:extLst>
                    </pic:cNvPr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540" cy="1694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834C3D" w14:textId="467F13DE" w:rsidR="00394567" w:rsidRPr="00FB5378" w:rsidRDefault="009B0A49" w:rsidP="00E825F1">
      <w:pPr>
        <w:spacing w:after="120" w:line="240" w:lineRule="auto"/>
        <w:ind w:right="1260"/>
        <w:rPr>
          <w:rFonts w:ascii="Arial" w:hAnsi="Arial" w:cs="Arial"/>
          <w:b/>
          <w:bCs/>
          <w:sz w:val="28"/>
          <w:szCs w:val="28"/>
          <w:lang w:val="fr-CA"/>
        </w:rPr>
      </w:pPr>
      <w:bookmarkStart w:id="59" w:name="lt_pId064"/>
      <w:r w:rsidRPr="00FB5378">
        <w:rPr>
          <w:rFonts w:ascii="Arial" w:hAnsi="Arial" w:cs="Arial"/>
          <w:b/>
          <w:bCs/>
          <w:sz w:val="28"/>
          <w:szCs w:val="28"/>
          <w:lang w:val="fr-CA"/>
        </w:rPr>
        <w:t xml:space="preserve">Communiquez avec nous pour obtenir un soutien supplémentaire sur la façon de rendre votre </w:t>
      </w:r>
      <w:r w:rsidR="00FB5378" w:rsidRPr="00FB5378">
        <w:rPr>
          <w:rFonts w:ascii="Arial" w:hAnsi="Arial" w:cs="Arial"/>
          <w:b/>
          <w:bCs/>
          <w:sz w:val="28"/>
          <w:szCs w:val="28"/>
          <w:lang w:val="fr-CA"/>
        </w:rPr>
        <w:t xml:space="preserve">organisation </w:t>
      </w:r>
      <w:r w:rsidRPr="00FB5378">
        <w:rPr>
          <w:rFonts w:ascii="Arial" w:hAnsi="Arial" w:cs="Arial"/>
          <w:b/>
          <w:bCs/>
          <w:sz w:val="28"/>
          <w:szCs w:val="28"/>
          <w:lang w:val="fr-CA"/>
        </w:rPr>
        <w:t xml:space="preserve">accessible aux personnes ayant une perte de vision. </w:t>
      </w:r>
      <w:bookmarkEnd w:id="59"/>
    </w:p>
    <w:p w14:paraId="20108FF6" w14:textId="015330A7" w:rsidR="00572370" w:rsidRPr="00FB5378" w:rsidRDefault="0004056C" w:rsidP="00E825F1">
      <w:pPr>
        <w:spacing w:before="240" w:after="120" w:line="240" w:lineRule="auto"/>
        <w:rPr>
          <w:rFonts w:ascii="Arial" w:hAnsi="Arial" w:cs="Arial"/>
          <w:b/>
          <w:bCs/>
          <w:sz w:val="28"/>
          <w:szCs w:val="28"/>
          <w:lang w:val="fr-CA"/>
        </w:rPr>
      </w:pPr>
      <w:bookmarkStart w:id="60" w:name="lt_pId065"/>
      <w:r w:rsidRPr="00FB5378">
        <w:rPr>
          <w:rFonts w:ascii="Arial" w:hAnsi="Arial" w:cs="Arial"/>
          <w:b/>
          <w:bCs/>
          <w:sz w:val="28"/>
          <w:szCs w:val="28"/>
          <w:lang w:val="fr-CA"/>
        </w:rPr>
        <w:t xml:space="preserve">Courriel : </w:t>
      </w:r>
      <w:bookmarkEnd w:id="60"/>
      <w:r w:rsidR="00FE5532" w:rsidRPr="00FB5378">
        <w:rPr>
          <w:rFonts w:ascii="Arial" w:hAnsi="Arial" w:cs="Arial"/>
          <w:b/>
          <w:bCs/>
          <w:sz w:val="28"/>
          <w:szCs w:val="28"/>
          <w:lang w:val="fr-CA"/>
        </w:rPr>
        <w:t xml:space="preserve"> </w:t>
      </w:r>
      <w:hyperlink r:id="rId17" w:history="1">
        <w:bookmarkStart w:id="61" w:name="lt_pId066"/>
        <w:r w:rsidR="00AF282A" w:rsidRPr="00FB5378">
          <w:rPr>
            <w:rStyle w:val="Hyperlink"/>
            <w:rFonts w:ascii="Arial" w:hAnsi="Arial" w:cs="Arial"/>
            <w:b/>
            <w:bCs/>
            <w:sz w:val="28"/>
            <w:szCs w:val="28"/>
            <w:lang w:val="fr-CA"/>
          </w:rPr>
          <w:t>defensesdesdroits@inca.ca</w:t>
        </w:r>
        <w:bookmarkEnd w:id="61"/>
      </w:hyperlink>
    </w:p>
    <w:p w14:paraId="366F9501" w14:textId="4857CD8A" w:rsidR="00572370" w:rsidRPr="00756A79" w:rsidRDefault="000D4960" w:rsidP="00E825F1">
      <w:pPr>
        <w:spacing w:before="240" w:after="120" w:line="240" w:lineRule="auto"/>
        <w:rPr>
          <w:rFonts w:ascii="Arial" w:hAnsi="Arial" w:cs="Arial"/>
          <w:b/>
          <w:bCs/>
          <w:sz w:val="28"/>
          <w:szCs w:val="28"/>
          <w:lang w:val="fr-CA"/>
        </w:rPr>
      </w:pPr>
      <w:bookmarkStart w:id="62" w:name="lt_pId067"/>
      <w:r w:rsidRPr="00FB5378">
        <w:rPr>
          <w:rFonts w:ascii="Arial" w:hAnsi="Arial" w:cs="Arial"/>
          <w:b/>
          <w:bCs/>
          <w:sz w:val="28"/>
          <w:szCs w:val="28"/>
          <w:lang w:val="fr-CA"/>
        </w:rPr>
        <w:t>Téléphone :</w:t>
      </w:r>
      <w:bookmarkEnd w:id="62"/>
      <w:r w:rsidR="00246500" w:rsidRPr="00FB5378">
        <w:rPr>
          <w:rFonts w:ascii="Arial" w:hAnsi="Arial" w:cs="Arial"/>
          <w:b/>
          <w:bCs/>
          <w:sz w:val="28"/>
          <w:szCs w:val="28"/>
          <w:lang w:val="fr-CA"/>
        </w:rPr>
        <w:t xml:space="preserve">  </w:t>
      </w:r>
      <w:r w:rsidR="00D5790C" w:rsidRPr="00FB5378">
        <w:rPr>
          <w:rFonts w:ascii="Arial" w:hAnsi="Arial" w:cs="Arial"/>
          <w:b/>
          <w:bCs/>
          <w:sz w:val="28"/>
          <w:szCs w:val="28"/>
          <w:lang w:val="fr-CA"/>
        </w:rPr>
        <w:t>1-800-</w:t>
      </w:r>
      <w:r w:rsidR="00C0331C" w:rsidRPr="00FB5378">
        <w:rPr>
          <w:rFonts w:ascii="Arial" w:hAnsi="Arial" w:cs="Arial"/>
          <w:b/>
          <w:bCs/>
          <w:sz w:val="28"/>
          <w:szCs w:val="28"/>
          <w:lang w:val="fr-CA"/>
        </w:rPr>
        <w:t>465-4622</w:t>
      </w:r>
    </w:p>
    <w:bookmarkEnd w:id="1"/>
    <w:p w14:paraId="71B40986" w14:textId="77777777" w:rsidR="006F6E37" w:rsidRPr="00756A79" w:rsidRDefault="006F6E37" w:rsidP="00F45C24">
      <w:pPr>
        <w:spacing w:after="0" w:line="240" w:lineRule="auto"/>
        <w:ind w:left="5130" w:right="1260"/>
        <w:contextualSpacing/>
        <w:rPr>
          <w:lang w:val="fr-CA"/>
        </w:rPr>
      </w:pPr>
    </w:p>
    <w:sectPr w:rsidR="006F6E37" w:rsidRPr="00756A79" w:rsidSect="00FB189F">
      <w:headerReference w:type="default" r:id="rId18"/>
      <w:headerReference w:type="first" r:id="rId19"/>
      <w:pgSz w:w="12240" w:h="15840"/>
      <w:pgMar w:top="1440" w:right="1440" w:bottom="1170" w:left="1440" w:header="274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D7E6F6" w14:textId="77777777" w:rsidR="00AE084D" w:rsidRDefault="00AE084D">
      <w:pPr>
        <w:spacing w:after="0" w:line="240" w:lineRule="auto"/>
      </w:pPr>
      <w:r>
        <w:separator/>
      </w:r>
    </w:p>
  </w:endnote>
  <w:endnote w:type="continuationSeparator" w:id="0">
    <w:p w14:paraId="1FE57EDD" w14:textId="77777777" w:rsidR="00AE084D" w:rsidRDefault="00AE08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5BE404" w14:textId="77777777" w:rsidR="00AE084D" w:rsidRDefault="00AE084D">
      <w:pPr>
        <w:spacing w:after="0" w:line="240" w:lineRule="auto"/>
      </w:pPr>
      <w:r>
        <w:separator/>
      </w:r>
    </w:p>
  </w:footnote>
  <w:footnote w:type="continuationSeparator" w:id="0">
    <w:p w14:paraId="0D090DA7" w14:textId="77777777" w:rsidR="00AE084D" w:rsidRDefault="00AE08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6B0A18" w14:textId="77777777" w:rsidR="005D260D" w:rsidRPr="0086350B" w:rsidRDefault="00FE5532" w:rsidP="00051EB1">
    <w:pPr>
      <w:pStyle w:val="Header"/>
      <w:ind w:left="-1170"/>
      <w:jc w:val="center"/>
    </w:pPr>
    <w:r>
      <w:rPr>
        <w:noProof/>
      </w:rPr>
      <w:drawing>
        <wp:inline distT="0" distB="0" distL="0" distR="0" wp14:anchorId="3A8FE3D7" wp14:editId="3D248845">
          <wp:extent cx="7448550" cy="648970"/>
          <wp:effectExtent l="0" t="0" r="0" b="0"/>
          <wp:docPr id="23" name="Picture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econd Pa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51465" cy="6492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9DDB1" w14:textId="77777777" w:rsidR="00AB28EE" w:rsidRDefault="00FE5532" w:rsidP="00051EB1">
    <w:pPr>
      <w:pStyle w:val="Header"/>
      <w:ind w:left="-1170"/>
      <w:jc w:val="center"/>
    </w:pPr>
    <w:r w:rsidRPr="00215014">
      <w:rPr>
        <w:rFonts w:ascii="Arial" w:eastAsia="Arial" w:hAnsi="Arial" w:cs="Arial"/>
        <w:noProof/>
        <w:color w:val="000000" w:themeColor="text1"/>
        <w:szCs w:val="24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D8C9EC0" wp14:editId="47BDA5E1">
              <wp:simplePos x="0" y="0"/>
              <wp:positionH relativeFrom="column">
                <wp:posOffset>1029335</wp:posOffset>
              </wp:positionH>
              <wp:positionV relativeFrom="paragraph">
                <wp:posOffset>237490</wp:posOffset>
              </wp:positionV>
              <wp:extent cx="5566410" cy="89852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66410" cy="8985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7A41AE3" w14:textId="6E7167A1" w:rsidR="00215014" w:rsidRPr="0058737F" w:rsidRDefault="00A43714" w:rsidP="00215014">
                          <w:pPr>
                            <w:contextualSpacing/>
                            <w:rPr>
                              <w:rFonts w:ascii="Arial" w:eastAsia="Arial" w:hAnsi="Arial" w:cs="Arial"/>
                              <w:b/>
                              <w:bCs/>
                              <w:color w:val="000000" w:themeColor="text1"/>
                              <w:sz w:val="48"/>
                              <w:szCs w:val="48"/>
                              <w:lang w:val="fr-CA"/>
                            </w:rPr>
                          </w:pPr>
                          <w:bookmarkStart w:id="63" w:name="lt_pId000"/>
                          <w:r w:rsidRPr="00583605">
                            <w:rPr>
                              <w:rFonts w:ascii="Arial" w:eastAsia="Arial" w:hAnsi="Arial" w:cs="Arial"/>
                              <w:b/>
                              <w:bCs/>
                              <w:color w:val="000000" w:themeColor="text1"/>
                              <w:sz w:val="48"/>
                              <w:szCs w:val="48"/>
                              <w:lang w:val="fr-CA"/>
                            </w:rPr>
                            <w:t xml:space="preserve">Guide rapide : </w:t>
                          </w:r>
                          <w:bookmarkEnd w:id="63"/>
                          <w:r w:rsidR="00FE5532" w:rsidRPr="00583605">
                            <w:rPr>
                              <w:rFonts w:ascii="Arial" w:eastAsia="Arial" w:hAnsi="Arial" w:cs="Arial"/>
                              <w:b/>
                              <w:bCs/>
                              <w:color w:val="000000" w:themeColor="text1"/>
                              <w:sz w:val="48"/>
                              <w:szCs w:val="48"/>
                              <w:lang w:val="fr-CA"/>
                            </w:rPr>
                            <w:t xml:space="preserve"> </w:t>
                          </w:r>
                          <w:bookmarkStart w:id="64" w:name="lt_pId001"/>
                          <w:r w:rsidR="0002588D" w:rsidRPr="00583605">
                            <w:rPr>
                              <w:rFonts w:ascii="Arial" w:eastAsia="Arial" w:hAnsi="Arial" w:cs="Arial"/>
                              <w:b/>
                              <w:bCs/>
                              <w:color w:val="000000" w:themeColor="text1"/>
                              <w:sz w:val="48"/>
                              <w:szCs w:val="48"/>
                              <w:lang w:val="fr-CA"/>
                            </w:rPr>
                            <w:t xml:space="preserve">Soutenir les clients ayant une limitation </w:t>
                          </w:r>
                          <w:r w:rsidR="0002588D" w:rsidRPr="00FB189F">
                            <w:rPr>
                              <w:rFonts w:ascii="Arial" w:eastAsia="Arial" w:hAnsi="Arial" w:cs="Arial"/>
                              <w:b/>
                              <w:bCs/>
                              <w:color w:val="000000" w:themeColor="text1"/>
                              <w:sz w:val="48"/>
                              <w:szCs w:val="48"/>
                              <w:lang w:val="fr-CA"/>
                            </w:rPr>
                            <w:t xml:space="preserve">visuelle </w:t>
                          </w:r>
                          <w:bookmarkEnd w:id="64"/>
                        </w:p>
                        <w:p w14:paraId="7DA8467C" w14:textId="77777777" w:rsidR="00215014" w:rsidRPr="0058737F" w:rsidRDefault="00215014">
                          <w:pPr>
                            <w:rPr>
                              <w:lang w:val="fr-CA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8C9EC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81.05pt;margin-top:18.7pt;width:438.3pt;height:70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" filled="f" stroked="f">
              <v:textbox>
                <w:txbxContent>
                  <w:p w14:paraId="47A41AE3" w14:textId="6E7167A1" w:rsidR="00215014" w:rsidRPr="0058737F" w:rsidRDefault="00A43714" w:rsidP="00215014">
                    <w:pPr>
                      <w:contextualSpacing/>
                      <w:rPr>
                        <w:rFonts w:ascii="Arial" w:eastAsia="Arial" w:hAnsi="Arial" w:cs="Arial"/>
                        <w:b/>
                        <w:bCs/>
                        <w:color w:val="000000" w:themeColor="text1"/>
                        <w:sz w:val="48"/>
                        <w:szCs w:val="48"/>
                        <w:lang w:val="fr-CA"/>
                      </w:rPr>
                    </w:pPr>
                    <w:bookmarkStart w:id="65" w:name="lt_pId000"/>
                    <w:r w:rsidRPr="00583605">
                      <w:rPr>
                        <w:rFonts w:ascii="Arial" w:eastAsia="Arial" w:hAnsi="Arial" w:cs="Arial"/>
                        <w:b/>
                        <w:bCs/>
                        <w:color w:val="000000" w:themeColor="text1"/>
                        <w:sz w:val="48"/>
                        <w:szCs w:val="48"/>
                        <w:lang w:val="fr-CA"/>
                      </w:rPr>
                      <w:t xml:space="preserve">Guide rapide : </w:t>
                    </w:r>
                    <w:bookmarkEnd w:id="65"/>
                    <w:r w:rsidR="00FE5532" w:rsidRPr="00583605">
                      <w:rPr>
                        <w:rFonts w:ascii="Arial" w:eastAsia="Arial" w:hAnsi="Arial" w:cs="Arial"/>
                        <w:b/>
                        <w:bCs/>
                        <w:color w:val="000000" w:themeColor="text1"/>
                        <w:sz w:val="48"/>
                        <w:szCs w:val="48"/>
                        <w:lang w:val="fr-CA"/>
                      </w:rPr>
                      <w:t xml:space="preserve"> </w:t>
                    </w:r>
                    <w:bookmarkStart w:id="66" w:name="lt_pId001"/>
                    <w:r w:rsidR="0002588D" w:rsidRPr="00583605">
                      <w:rPr>
                        <w:rFonts w:ascii="Arial" w:eastAsia="Arial" w:hAnsi="Arial" w:cs="Arial"/>
                        <w:b/>
                        <w:bCs/>
                        <w:color w:val="000000" w:themeColor="text1"/>
                        <w:sz w:val="48"/>
                        <w:szCs w:val="48"/>
                        <w:lang w:val="fr-CA"/>
                      </w:rPr>
                      <w:t xml:space="preserve">Soutenir les clients ayant une limitation </w:t>
                    </w:r>
                    <w:r w:rsidR="0002588D" w:rsidRPr="00FB189F">
                      <w:rPr>
                        <w:rFonts w:ascii="Arial" w:eastAsia="Arial" w:hAnsi="Arial" w:cs="Arial"/>
                        <w:b/>
                        <w:bCs/>
                        <w:color w:val="000000" w:themeColor="text1"/>
                        <w:sz w:val="48"/>
                        <w:szCs w:val="48"/>
                        <w:lang w:val="fr-CA"/>
                      </w:rPr>
                      <w:t xml:space="preserve">visuelle </w:t>
                    </w:r>
                    <w:bookmarkEnd w:id="66"/>
                  </w:p>
                  <w:p w14:paraId="7DA8467C" w14:textId="77777777" w:rsidR="00215014" w:rsidRPr="0058737F" w:rsidRDefault="00215014">
                    <w:pPr>
                      <w:rPr>
                        <w:lang w:val="fr-CA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8F14C5">
      <w:rPr>
        <w:noProof/>
      </w:rPr>
      <w:drawing>
        <wp:inline distT="0" distB="0" distL="0" distR="0" wp14:anchorId="2CA82681" wp14:editId="49D9E7F2">
          <wp:extent cx="7434072" cy="1291432"/>
          <wp:effectExtent l="0" t="0" r="0" b="4445"/>
          <wp:docPr id="24" name="Picture 6" descr="CNIB in paintbrush strok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CNIB_Blank Letterhead_EN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34072" cy="12914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E3878"/>
    <w:multiLevelType w:val="hybridMultilevel"/>
    <w:tmpl w:val="2E62E572"/>
    <w:lvl w:ilvl="0" w:tplc="F4A632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5E897D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78C01E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12A18D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AA488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2856D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DF0C23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71E7E9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3D80CA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352B40"/>
    <w:multiLevelType w:val="hybridMultilevel"/>
    <w:tmpl w:val="EB76948C"/>
    <w:lvl w:ilvl="0" w:tplc="AED0D828">
      <w:start w:val="1"/>
      <w:numFmt w:val="decimal"/>
      <w:lvlText w:val="%1."/>
      <w:lvlJc w:val="left"/>
      <w:pPr>
        <w:ind w:left="360" w:hanging="360"/>
      </w:pPr>
    </w:lvl>
    <w:lvl w:ilvl="1" w:tplc="108E92A0" w:tentative="1">
      <w:start w:val="1"/>
      <w:numFmt w:val="lowerLetter"/>
      <w:lvlText w:val="%2."/>
      <w:lvlJc w:val="left"/>
      <w:pPr>
        <w:ind w:left="1080" w:hanging="360"/>
      </w:pPr>
    </w:lvl>
    <w:lvl w:ilvl="2" w:tplc="A06CEF4A" w:tentative="1">
      <w:start w:val="1"/>
      <w:numFmt w:val="lowerRoman"/>
      <w:lvlText w:val="%3."/>
      <w:lvlJc w:val="right"/>
      <w:pPr>
        <w:ind w:left="1800" w:hanging="180"/>
      </w:pPr>
    </w:lvl>
    <w:lvl w:ilvl="3" w:tplc="8848CD60" w:tentative="1">
      <w:start w:val="1"/>
      <w:numFmt w:val="decimal"/>
      <w:lvlText w:val="%4."/>
      <w:lvlJc w:val="left"/>
      <w:pPr>
        <w:ind w:left="2520" w:hanging="360"/>
      </w:pPr>
    </w:lvl>
    <w:lvl w:ilvl="4" w:tplc="5908076E" w:tentative="1">
      <w:start w:val="1"/>
      <w:numFmt w:val="lowerLetter"/>
      <w:lvlText w:val="%5."/>
      <w:lvlJc w:val="left"/>
      <w:pPr>
        <w:ind w:left="3240" w:hanging="360"/>
      </w:pPr>
    </w:lvl>
    <w:lvl w:ilvl="5" w:tplc="493E3A2A" w:tentative="1">
      <w:start w:val="1"/>
      <w:numFmt w:val="lowerRoman"/>
      <w:lvlText w:val="%6."/>
      <w:lvlJc w:val="right"/>
      <w:pPr>
        <w:ind w:left="3960" w:hanging="180"/>
      </w:pPr>
    </w:lvl>
    <w:lvl w:ilvl="6" w:tplc="B81EFD90" w:tentative="1">
      <w:start w:val="1"/>
      <w:numFmt w:val="decimal"/>
      <w:lvlText w:val="%7."/>
      <w:lvlJc w:val="left"/>
      <w:pPr>
        <w:ind w:left="4680" w:hanging="360"/>
      </w:pPr>
    </w:lvl>
    <w:lvl w:ilvl="7" w:tplc="44FE430E" w:tentative="1">
      <w:start w:val="1"/>
      <w:numFmt w:val="lowerLetter"/>
      <w:lvlText w:val="%8."/>
      <w:lvlJc w:val="left"/>
      <w:pPr>
        <w:ind w:left="5400" w:hanging="360"/>
      </w:pPr>
    </w:lvl>
    <w:lvl w:ilvl="8" w:tplc="FEE0684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05A0575"/>
    <w:multiLevelType w:val="hybridMultilevel"/>
    <w:tmpl w:val="0DF82B7A"/>
    <w:lvl w:ilvl="0" w:tplc="D1DC5AE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3547796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66E7D98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C87820FA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9FC84968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AF9A5CD2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68BC7CA2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AA09074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FB4733E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BAB252C"/>
    <w:multiLevelType w:val="hybridMultilevel"/>
    <w:tmpl w:val="FFFFFFFF"/>
    <w:lvl w:ilvl="0" w:tplc="2F54342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A6904C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3947E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9F01D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D2DE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00017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D9278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236D6D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F3EF7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C61FA6"/>
    <w:multiLevelType w:val="hybridMultilevel"/>
    <w:tmpl w:val="D236F278"/>
    <w:lvl w:ilvl="0" w:tplc="52F4D5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516B91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67271D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400EC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3CC09B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5F6A84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F46DB1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FB81F6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DEE5BB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4311DB"/>
    <w:multiLevelType w:val="hybridMultilevel"/>
    <w:tmpl w:val="5184CC62"/>
    <w:lvl w:ilvl="0" w:tplc="59F6A26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65C24B4C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EC2AA36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8A86A584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521A421E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AB21BAE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EFCB5E0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BF6ABE3A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6CEAAD76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A153225"/>
    <w:multiLevelType w:val="hybridMultilevel"/>
    <w:tmpl w:val="D0C825D4"/>
    <w:lvl w:ilvl="0" w:tplc="CD12C178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C8B69242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873C944C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9F9E11EE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566A8B56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CFA4BCC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2B9A1ADC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B7804088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2952760A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7" w15:restartNumberingAfterBreak="0">
    <w:nsid w:val="2FA16339"/>
    <w:multiLevelType w:val="hybridMultilevel"/>
    <w:tmpl w:val="95544F9A"/>
    <w:lvl w:ilvl="0" w:tplc="E28A797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58145EB6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7A0FA24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59882F2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EF808680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548CE8F0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0B0C0A0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AB20ACC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85E8A622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60E7C87"/>
    <w:multiLevelType w:val="hybridMultilevel"/>
    <w:tmpl w:val="D65621E6"/>
    <w:lvl w:ilvl="0" w:tplc="2FD455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55A450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80A1E3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0E0D03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970D2F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E606B5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7A048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229B7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BDAC62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875A08"/>
    <w:multiLevelType w:val="hybridMultilevel"/>
    <w:tmpl w:val="72D60E4E"/>
    <w:lvl w:ilvl="0" w:tplc="C3A637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3E7BE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24A926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E6865F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0246EF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288B31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A9CD89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D6CCF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74C369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B10F62"/>
    <w:multiLevelType w:val="hybridMultilevel"/>
    <w:tmpl w:val="FFFFFFFF"/>
    <w:lvl w:ilvl="0" w:tplc="7B7A985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4A7A7E2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B92EE7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B0800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AEE70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450D0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7FCEC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B26C18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988F6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7F7087"/>
    <w:multiLevelType w:val="hybridMultilevel"/>
    <w:tmpl w:val="58AC5458"/>
    <w:lvl w:ilvl="0" w:tplc="68F0230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B7F25E9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FCA2D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549E8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6F295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0B03C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3858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68678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4EC6F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7307E5"/>
    <w:multiLevelType w:val="hybridMultilevel"/>
    <w:tmpl w:val="1D906646"/>
    <w:lvl w:ilvl="0" w:tplc="70840D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6024E5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822366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2849B1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E2005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C58319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3A2EA5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974F35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B7269B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9A2456"/>
    <w:multiLevelType w:val="hybridMultilevel"/>
    <w:tmpl w:val="4E72C6F6"/>
    <w:lvl w:ilvl="0" w:tplc="46EA0C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0143D1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4DC87D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D0F47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ED26D8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08E3B7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5C694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66C03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D4A977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7F1E3D"/>
    <w:multiLevelType w:val="hybridMultilevel"/>
    <w:tmpl w:val="9B302B34"/>
    <w:lvl w:ilvl="0" w:tplc="B0041D5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8CECCED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D4400A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FD4A8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840D36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08A697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007F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F54F6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83E3F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6761F1"/>
    <w:multiLevelType w:val="hybridMultilevel"/>
    <w:tmpl w:val="3AA4147A"/>
    <w:lvl w:ilvl="0" w:tplc="61D80C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5A08EB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1425CE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658850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02D84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A48ADD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1E532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2E0D76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0BAE3C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E87848"/>
    <w:multiLevelType w:val="hybridMultilevel"/>
    <w:tmpl w:val="8B0A9242"/>
    <w:lvl w:ilvl="0" w:tplc="7AE4F3C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585C33E6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7212B1B8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8CD66328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6E227660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E5A481F2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B4B4E99C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B1E4F59A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B890F830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734861824">
    <w:abstractNumId w:val="1"/>
  </w:num>
  <w:num w:numId="2" w16cid:durableId="785151519">
    <w:abstractNumId w:val="10"/>
  </w:num>
  <w:num w:numId="3" w16cid:durableId="651833719">
    <w:abstractNumId w:val="3"/>
  </w:num>
  <w:num w:numId="4" w16cid:durableId="1918317448">
    <w:abstractNumId w:val="11"/>
  </w:num>
  <w:num w:numId="5" w16cid:durableId="364330078">
    <w:abstractNumId w:val="14"/>
  </w:num>
  <w:num w:numId="6" w16cid:durableId="948658373">
    <w:abstractNumId w:val="2"/>
  </w:num>
  <w:num w:numId="7" w16cid:durableId="1403336644">
    <w:abstractNumId w:val="7"/>
  </w:num>
  <w:num w:numId="8" w16cid:durableId="1519001926">
    <w:abstractNumId w:val="15"/>
  </w:num>
  <w:num w:numId="9" w16cid:durableId="1893881617">
    <w:abstractNumId w:val="9"/>
  </w:num>
  <w:num w:numId="10" w16cid:durableId="1828352914">
    <w:abstractNumId w:val="16"/>
  </w:num>
  <w:num w:numId="11" w16cid:durableId="2060739625">
    <w:abstractNumId w:val="4"/>
  </w:num>
  <w:num w:numId="12" w16cid:durableId="136990967">
    <w:abstractNumId w:val="0"/>
  </w:num>
  <w:num w:numId="13" w16cid:durableId="1231574775">
    <w:abstractNumId w:val="13"/>
  </w:num>
  <w:num w:numId="14" w16cid:durableId="101583403">
    <w:abstractNumId w:val="5"/>
  </w:num>
  <w:num w:numId="15" w16cid:durableId="1911579751">
    <w:abstractNumId w:val="12"/>
  </w:num>
  <w:num w:numId="16" w16cid:durableId="1554581952">
    <w:abstractNumId w:val="6"/>
  </w:num>
  <w:num w:numId="17" w16cid:durableId="10063234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260D"/>
    <w:rsid w:val="000024A2"/>
    <w:rsid w:val="0000432B"/>
    <w:rsid w:val="00010A00"/>
    <w:rsid w:val="00013766"/>
    <w:rsid w:val="00020508"/>
    <w:rsid w:val="0002588D"/>
    <w:rsid w:val="000279A5"/>
    <w:rsid w:val="00030A41"/>
    <w:rsid w:val="00037995"/>
    <w:rsid w:val="0004056C"/>
    <w:rsid w:val="00041CA8"/>
    <w:rsid w:val="00051EB1"/>
    <w:rsid w:val="000528B8"/>
    <w:rsid w:val="00053010"/>
    <w:rsid w:val="00073669"/>
    <w:rsid w:val="000856AF"/>
    <w:rsid w:val="00093A95"/>
    <w:rsid w:val="0009555E"/>
    <w:rsid w:val="000B2E84"/>
    <w:rsid w:val="000D2FB6"/>
    <w:rsid w:val="000D4960"/>
    <w:rsid w:val="000D6AF4"/>
    <w:rsid w:val="000E5674"/>
    <w:rsid w:val="0010371C"/>
    <w:rsid w:val="001050F4"/>
    <w:rsid w:val="00107287"/>
    <w:rsid w:val="0011046F"/>
    <w:rsid w:val="00117C89"/>
    <w:rsid w:val="00117CB8"/>
    <w:rsid w:val="00121D20"/>
    <w:rsid w:val="00131EAA"/>
    <w:rsid w:val="00133732"/>
    <w:rsid w:val="00135A0C"/>
    <w:rsid w:val="0014069F"/>
    <w:rsid w:val="00141752"/>
    <w:rsid w:val="001470E7"/>
    <w:rsid w:val="001774F8"/>
    <w:rsid w:val="0017761A"/>
    <w:rsid w:val="00190AA7"/>
    <w:rsid w:val="00190AB1"/>
    <w:rsid w:val="001947FC"/>
    <w:rsid w:val="001948DB"/>
    <w:rsid w:val="001A3544"/>
    <w:rsid w:val="001B1F99"/>
    <w:rsid w:val="001B2D76"/>
    <w:rsid w:val="001C48DA"/>
    <w:rsid w:val="001C4C9E"/>
    <w:rsid w:val="001D6607"/>
    <w:rsid w:val="001F56FC"/>
    <w:rsid w:val="001F59B0"/>
    <w:rsid w:val="001F6753"/>
    <w:rsid w:val="00214272"/>
    <w:rsid w:val="00215014"/>
    <w:rsid w:val="00223BAA"/>
    <w:rsid w:val="00231D30"/>
    <w:rsid w:val="00234429"/>
    <w:rsid w:val="00246500"/>
    <w:rsid w:val="00261EC1"/>
    <w:rsid w:val="00264320"/>
    <w:rsid w:val="00283AEF"/>
    <w:rsid w:val="002875CA"/>
    <w:rsid w:val="00292A67"/>
    <w:rsid w:val="002A13F4"/>
    <w:rsid w:val="002A1954"/>
    <w:rsid w:val="002A3F47"/>
    <w:rsid w:val="002A64CE"/>
    <w:rsid w:val="002B5B9E"/>
    <w:rsid w:val="002E11E4"/>
    <w:rsid w:val="002E4A60"/>
    <w:rsid w:val="002F2B2E"/>
    <w:rsid w:val="00305B17"/>
    <w:rsid w:val="00306B07"/>
    <w:rsid w:val="00320307"/>
    <w:rsid w:val="003233F9"/>
    <w:rsid w:val="00324364"/>
    <w:rsid w:val="00324B75"/>
    <w:rsid w:val="0033568B"/>
    <w:rsid w:val="0033619F"/>
    <w:rsid w:val="0034559C"/>
    <w:rsid w:val="003477DE"/>
    <w:rsid w:val="0035423F"/>
    <w:rsid w:val="00357514"/>
    <w:rsid w:val="003672B8"/>
    <w:rsid w:val="00367992"/>
    <w:rsid w:val="00390F58"/>
    <w:rsid w:val="00394567"/>
    <w:rsid w:val="003A1B7D"/>
    <w:rsid w:val="003A48E2"/>
    <w:rsid w:val="003C45D0"/>
    <w:rsid w:val="003C7416"/>
    <w:rsid w:val="003F20F5"/>
    <w:rsid w:val="003F34FD"/>
    <w:rsid w:val="003F55A2"/>
    <w:rsid w:val="00406954"/>
    <w:rsid w:val="004137F2"/>
    <w:rsid w:val="00414EFF"/>
    <w:rsid w:val="00417A58"/>
    <w:rsid w:val="00417AD6"/>
    <w:rsid w:val="00422735"/>
    <w:rsid w:val="00426234"/>
    <w:rsid w:val="00430627"/>
    <w:rsid w:val="004445D5"/>
    <w:rsid w:val="00465438"/>
    <w:rsid w:val="004767B8"/>
    <w:rsid w:val="00486766"/>
    <w:rsid w:val="004A7AF1"/>
    <w:rsid w:val="004B40C2"/>
    <w:rsid w:val="004B5C91"/>
    <w:rsid w:val="004C3FA0"/>
    <w:rsid w:val="004C599B"/>
    <w:rsid w:val="004E3ACA"/>
    <w:rsid w:val="004E508A"/>
    <w:rsid w:val="004E6BFD"/>
    <w:rsid w:val="005130A6"/>
    <w:rsid w:val="0052061A"/>
    <w:rsid w:val="005224FB"/>
    <w:rsid w:val="00533BC0"/>
    <w:rsid w:val="00536B40"/>
    <w:rsid w:val="005455A7"/>
    <w:rsid w:val="00551B15"/>
    <w:rsid w:val="00555C0A"/>
    <w:rsid w:val="00556C8F"/>
    <w:rsid w:val="005649FE"/>
    <w:rsid w:val="00566B61"/>
    <w:rsid w:val="00567766"/>
    <w:rsid w:val="00572370"/>
    <w:rsid w:val="00573985"/>
    <w:rsid w:val="00583605"/>
    <w:rsid w:val="00585038"/>
    <w:rsid w:val="00586DE9"/>
    <w:rsid w:val="0058737F"/>
    <w:rsid w:val="00590E5E"/>
    <w:rsid w:val="005A2BD6"/>
    <w:rsid w:val="005B2896"/>
    <w:rsid w:val="005C3437"/>
    <w:rsid w:val="005D260D"/>
    <w:rsid w:val="005D3384"/>
    <w:rsid w:val="005D33EB"/>
    <w:rsid w:val="005D39E9"/>
    <w:rsid w:val="005E662B"/>
    <w:rsid w:val="00600FBE"/>
    <w:rsid w:val="006049C1"/>
    <w:rsid w:val="00605D5C"/>
    <w:rsid w:val="006077C6"/>
    <w:rsid w:val="00617639"/>
    <w:rsid w:val="00634245"/>
    <w:rsid w:val="00637D02"/>
    <w:rsid w:val="006549E8"/>
    <w:rsid w:val="0066119A"/>
    <w:rsid w:val="00662828"/>
    <w:rsid w:val="00696ECA"/>
    <w:rsid w:val="006B53F2"/>
    <w:rsid w:val="006D1B55"/>
    <w:rsid w:val="006D1CDA"/>
    <w:rsid w:val="006D7FB9"/>
    <w:rsid w:val="006E4569"/>
    <w:rsid w:val="006E6E1F"/>
    <w:rsid w:val="006F6E37"/>
    <w:rsid w:val="006F6F14"/>
    <w:rsid w:val="00701D7C"/>
    <w:rsid w:val="007021C5"/>
    <w:rsid w:val="00720BBF"/>
    <w:rsid w:val="007364F4"/>
    <w:rsid w:val="0073790C"/>
    <w:rsid w:val="00750E54"/>
    <w:rsid w:val="007522FA"/>
    <w:rsid w:val="00753E28"/>
    <w:rsid w:val="00756A79"/>
    <w:rsid w:val="0075719D"/>
    <w:rsid w:val="007677DA"/>
    <w:rsid w:val="00783009"/>
    <w:rsid w:val="00785BF9"/>
    <w:rsid w:val="007904B6"/>
    <w:rsid w:val="00796F0B"/>
    <w:rsid w:val="007A0373"/>
    <w:rsid w:val="007C1099"/>
    <w:rsid w:val="007C51E1"/>
    <w:rsid w:val="007D1940"/>
    <w:rsid w:val="007E176C"/>
    <w:rsid w:val="007E4342"/>
    <w:rsid w:val="007E6B21"/>
    <w:rsid w:val="007E6EC0"/>
    <w:rsid w:val="007F1265"/>
    <w:rsid w:val="007F5E70"/>
    <w:rsid w:val="007F6B60"/>
    <w:rsid w:val="0080561B"/>
    <w:rsid w:val="00841047"/>
    <w:rsid w:val="0084110C"/>
    <w:rsid w:val="00852C8A"/>
    <w:rsid w:val="00862124"/>
    <w:rsid w:val="008634CB"/>
    <w:rsid w:val="0086350B"/>
    <w:rsid w:val="00873662"/>
    <w:rsid w:val="008759BC"/>
    <w:rsid w:val="00877683"/>
    <w:rsid w:val="0089255C"/>
    <w:rsid w:val="00892FD8"/>
    <w:rsid w:val="008953F0"/>
    <w:rsid w:val="008B5995"/>
    <w:rsid w:val="008D1559"/>
    <w:rsid w:val="008D28DF"/>
    <w:rsid w:val="008D34BF"/>
    <w:rsid w:val="008F14C5"/>
    <w:rsid w:val="008F3074"/>
    <w:rsid w:val="008F7C6A"/>
    <w:rsid w:val="009020E7"/>
    <w:rsid w:val="0092139B"/>
    <w:rsid w:val="00922230"/>
    <w:rsid w:val="00944DDE"/>
    <w:rsid w:val="00945133"/>
    <w:rsid w:val="00953752"/>
    <w:rsid w:val="00957526"/>
    <w:rsid w:val="00967EA3"/>
    <w:rsid w:val="00973CED"/>
    <w:rsid w:val="00977FED"/>
    <w:rsid w:val="00982BBD"/>
    <w:rsid w:val="0098505B"/>
    <w:rsid w:val="009A54B8"/>
    <w:rsid w:val="009A640B"/>
    <w:rsid w:val="009A6634"/>
    <w:rsid w:val="009B0A49"/>
    <w:rsid w:val="009B0F2D"/>
    <w:rsid w:val="009C262A"/>
    <w:rsid w:val="009C7A59"/>
    <w:rsid w:val="009D221C"/>
    <w:rsid w:val="009D7B47"/>
    <w:rsid w:val="009E089A"/>
    <w:rsid w:val="009F73DA"/>
    <w:rsid w:val="00A11D8C"/>
    <w:rsid w:val="00A13F15"/>
    <w:rsid w:val="00A273AE"/>
    <w:rsid w:val="00A37BD2"/>
    <w:rsid w:val="00A37FFA"/>
    <w:rsid w:val="00A43714"/>
    <w:rsid w:val="00A45815"/>
    <w:rsid w:val="00A45EB8"/>
    <w:rsid w:val="00A57EE5"/>
    <w:rsid w:val="00A8225A"/>
    <w:rsid w:val="00A93812"/>
    <w:rsid w:val="00A97803"/>
    <w:rsid w:val="00AB1501"/>
    <w:rsid w:val="00AB28EE"/>
    <w:rsid w:val="00AC0267"/>
    <w:rsid w:val="00AE084D"/>
    <w:rsid w:val="00AE71CB"/>
    <w:rsid w:val="00AF282A"/>
    <w:rsid w:val="00AF63F7"/>
    <w:rsid w:val="00B2157E"/>
    <w:rsid w:val="00B21E05"/>
    <w:rsid w:val="00B27254"/>
    <w:rsid w:val="00B55526"/>
    <w:rsid w:val="00B56DEF"/>
    <w:rsid w:val="00B728EC"/>
    <w:rsid w:val="00B756B1"/>
    <w:rsid w:val="00B80EC9"/>
    <w:rsid w:val="00B870E6"/>
    <w:rsid w:val="00BA58EA"/>
    <w:rsid w:val="00BB2F18"/>
    <w:rsid w:val="00BD3E28"/>
    <w:rsid w:val="00BE0C4C"/>
    <w:rsid w:val="00BF1677"/>
    <w:rsid w:val="00C0064F"/>
    <w:rsid w:val="00C0331C"/>
    <w:rsid w:val="00C05782"/>
    <w:rsid w:val="00C16A8A"/>
    <w:rsid w:val="00C16CAF"/>
    <w:rsid w:val="00C21BB9"/>
    <w:rsid w:val="00C26715"/>
    <w:rsid w:val="00C37B08"/>
    <w:rsid w:val="00C44BFC"/>
    <w:rsid w:val="00C52E97"/>
    <w:rsid w:val="00C63B57"/>
    <w:rsid w:val="00C7133C"/>
    <w:rsid w:val="00C768DA"/>
    <w:rsid w:val="00C7704C"/>
    <w:rsid w:val="00C8218A"/>
    <w:rsid w:val="00C85BBD"/>
    <w:rsid w:val="00C923F3"/>
    <w:rsid w:val="00C97D61"/>
    <w:rsid w:val="00CA45D2"/>
    <w:rsid w:val="00CB63A7"/>
    <w:rsid w:val="00CC7386"/>
    <w:rsid w:val="00CC768D"/>
    <w:rsid w:val="00CD2AE1"/>
    <w:rsid w:val="00CD41D8"/>
    <w:rsid w:val="00CF58AF"/>
    <w:rsid w:val="00D008D8"/>
    <w:rsid w:val="00D056E2"/>
    <w:rsid w:val="00D06F55"/>
    <w:rsid w:val="00D1459F"/>
    <w:rsid w:val="00D2176E"/>
    <w:rsid w:val="00D23E68"/>
    <w:rsid w:val="00D4255A"/>
    <w:rsid w:val="00D425BD"/>
    <w:rsid w:val="00D47464"/>
    <w:rsid w:val="00D500B6"/>
    <w:rsid w:val="00D5045A"/>
    <w:rsid w:val="00D5790C"/>
    <w:rsid w:val="00D62119"/>
    <w:rsid w:val="00D678C8"/>
    <w:rsid w:val="00D81FD0"/>
    <w:rsid w:val="00D82E73"/>
    <w:rsid w:val="00D84162"/>
    <w:rsid w:val="00D87D11"/>
    <w:rsid w:val="00D913D7"/>
    <w:rsid w:val="00D9249C"/>
    <w:rsid w:val="00D96BC0"/>
    <w:rsid w:val="00DA1E5D"/>
    <w:rsid w:val="00DA2E1C"/>
    <w:rsid w:val="00DB1C1C"/>
    <w:rsid w:val="00DC492A"/>
    <w:rsid w:val="00DC7D0E"/>
    <w:rsid w:val="00DD13DD"/>
    <w:rsid w:val="00DD2184"/>
    <w:rsid w:val="00DD2518"/>
    <w:rsid w:val="00DF01F5"/>
    <w:rsid w:val="00DF14C1"/>
    <w:rsid w:val="00DF1738"/>
    <w:rsid w:val="00DF64C5"/>
    <w:rsid w:val="00DF75B9"/>
    <w:rsid w:val="00E01D14"/>
    <w:rsid w:val="00E02DD4"/>
    <w:rsid w:val="00E17DAC"/>
    <w:rsid w:val="00E20F3A"/>
    <w:rsid w:val="00E23AC8"/>
    <w:rsid w:val="00E30E4D"/>
    <w:rsid w:val="00E40FEC"/>
    <w:rsid w:val="00E6130C"/>
    <w:rsid w:val="00E74EFC"/>
    <w:rsid w:val="00E77330"/>
    <w:rsid w:val="00E825F1"/>
    <w:rsid w:val="00E9374E"/>
    <w:rsid w:val="00EB0544"/>
    <w:rsid w:val="00ED4E28"/>
    <w:rsid w:val="00EE198D"/>
    <w:rsid w:val="00EE25FF"/>
    <w:rsid w:val="00EE65CD"/>
    <w:rsid w:val="00EF73C4"/>
    <w:rsid w:val="00F05638"/>
    <w:rsid w:val="00F15AF4"/>
    <w:rsid w:val="00F17E92"/>
    <w:rsid w:val="00F2554F"/>
    <w:rsid w:val="00F26FB1"/>
    <w:rsid w:val="00F30CAF"/>
    <w:rsid w:val="00F33620"/>
    <w:rsid w:val="00F45C24"/>
    <w:rsid w:val="00F53455"/>
    <w:rsid w:val="00F543EA"/>
    <w:rsid w:val="00F632B9"/>
    <w:rsid w:val="00F711D3"/>
    <w:rsid w:val="00F719E2"/>
    <w:rsid w:val="00F95B2B"/>
    <w:rsid w:val="00FA34DE"/>
    <w:rsid w:val="00FB189F"/>
    <w:rsid w:val="00FB5378"/>
    <w:rsid w:val="00FC433B"/>
    <w:rsid w:val="00FD0487"/>
    <w:rsid w:val="00FD0518"/>
    <w:rsid w:val="00FD410F"/>
    <w:rsid w:val="00FE2A0C"/>
    <w:rsid w:val="00FE5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C574ED"/>
  <w15:chartTrackingRefBased/>
  <w15:docId w15:val="{FDD87C77-458C-4D00-B7E2-ECD7C4EB0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hAnsi="Verdana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6350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14272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17DAC"/>
    <w:pPr>
      <w:keepNext/>
      <w:keepLines/>
      <w:spacing w:after="120" w:line="240" w:lineRule="auto"/>
      <w:outlineLvl w:val="2"/>
    </w:pPr>
    <w:rPr>
      <w:rFonts w:ascii="Arial" w:eastAsiaTheme="majorEastAsia" w:hAnsi="Arial" w:cs="Arial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D26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260D"/>
    <w:rPr>
      <w:rFonts w:ascii="Verdana" w:hAnsi="Verdana"/>
      <w:sz w:val="24"/>
    </w:rPr>
  </w:style>
  <w:style w:type="paragraph" w:styleId="Footer">
    <w:name w:val="footer"/>
    <w:basedOn w:val="Normal"/>
    <w:link w:val="FooterChar"/>
    <w:uiPriority w:val="99"/>
    <w:unhideWhenUsed/>
    <w:rsid w:val="005D26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260D"/>
    <w:rPr>
      <w:rFonts w:ascii="Verdana" w:hAnsi="Verdana"/>
      <w:sz w:val="24"/>
    </w:rPr>
  </w:style>
  <w:style w:type="paragraph" w:customStyle="1" w:styleId="BasicParagraph">
    <w:name w:val="[Basic Paragraph]"/>
    <w:basedOn w:val="Normal"/>
    <w:uiPriority w:val="99"/>
    <w:rsid w:val="005D260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Cs w:val="24"/>
    </w:rPr>
  </w:style>
  <w:style w:type="paragraph" w:styleId="ListParagraph">
    <w:name w:val="List Paragraph"/>
    <w:basedOn w:val="Normal"/>
    <w:uiPriority w:val="34"/>
    <w:qFormat/>
    <w:rsid w:val="00D913D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6350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ormaltextrun">
    <w:name w:val="normaltextrun"/>
    <w:basedOn w:val="DefaultParagraphFont"/>
    <w:rsid w:val="004767B8"/>
  </w:style>
  <w:style w:type="character" w:customStyle="1" w:styleId="Heading2Char">
    <w:name w:val="Heading 2 Char"/>
    <w:basedOn w:val="DefaultParagraphFont"/>
    <w:link w:val="Heading2"/>
    <w:uiPriority w:val="9"/>
    <w:rsid w:val="0021427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17DAC"/>
    <w:rPr>
      <w:rFonts w:ascii="Arial" w:eastAsiaTheme="majorEastAsia" w:hAnsi="Arial" w:cs="Arial"/>
      <w:b/>
      <w:bCs/>
      <w:sz w:val="28"/>
      <w:szCs w:val="28"/>
    </w:rPr>
  </w:style>
  <w:style w:type="table" w:styleId="TableGrid">
    <w:name w:val="Table Grid"/>
    <w:basedOn w:val="TableNormal"/>
    <w:uiPriority w:val="59"/>
    <w:rsid w:val="0021427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aragraph">
    <w:name w:val="paragraph"/>
    <w:basedOn w:val="Normal"/>
    <w:rsid w:val="00533B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en-CA" w:eastAsia="zh-CN"/>
    </w:rPr>
  </w:style>
  <w:style w:type="character" w:styleId="CommentReference">
    <w:name w:val="annotation reference"/>
    <w:basedOn w:val="DefaultParagraphFont"/>
    <w:uiPriority w:val="99"/>
    <w:semiHidden/>
    <w:unhideWhenUsed/>
    <w:rsid w:val="009D7B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D7B47"/>
    <w:pPr>
      <w:spacing w:after="160" w:line="240" w:lineRule="auto"/>
    </w:pPr>
    <w:rPr>
      <w:rFonts w:asciiTheme="minorHAnsi" w:eastAsiaTheme="minorEastAsia" w:hAnsiTheme="minorHAnsi"/>
      <w:sz w:val="20"/>
      <w:szCs w:val="20"/>
      <w:lang w:val="en-CA" w:eastAsia="zh-CN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D7B47"/>
    <w:rPr>
      <w:rFonts w:eastAsiaTheme="minorEastAsia"/>
      <w:sz w:val="20"/>
      <w:szCs w:val="20"/>
      <w:lang w:val="en-CA" w:eastAsia="zh-CN"/>
    </w:rPr>
  </w:style>
  <w:style w:type="character" w:styleId="Hyperlink">
    <w:name w:val="Hyperlink"/>
    <w:basedOn w:val="DefaultParagraphFont"/>
    <w:uiPriority w:val="99"/>
    <w:unhideWhenUsed/>
    <w:rsid w:val="009D7B47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4255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4110C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9B0A49"/>
    <w:pPr>
      <w:spacing w:after="0" w:line="240" w:lineRule="auto"/>
    </w:pPr>
    <w:rPr>
      <w:rFonts w:ascii="Verdana" w:hAnsi="Verdana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mailto:advocacy@cnib.ca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www.youtube.com/playlist?list=PLpQonRIl-fBxXIp2pm2KWH3wjSmTHpkD_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inca-au-deladelimprime.ca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880FC384654D48B236CD5A7B643B08" ma:contentTypeVersion="9" ma:contentTypeDescription="Create a new document." ma:contentTypeScope="" ma:versionID="37c99c7ba7126a9746d81bd7706d10aa">
  <xsd:schema xmlns:xsd="http://www.w3.org/2001/XMLSchema" xmlns:xs="http://www.w3.org/2001/XMLSchema" xmlns:p="http://schemas.microsoft.com/office/2006/metadata/properties" xmlns:ns2="e9728b54-a1e2-41b7-9e4b-809dc1577a75" targetNamespace="http://schemas.microsoft.com/office/2006/metadata/properties" ma:root="true" ma:fieldsID="9e82a81f1f415e9204f3698d18e458e7" ns2:_="">
    <xsd:import namespace="e9728b54-a1e2-41b7-9e4b-809dc1577a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728b54-a1e2-41b7-9e4b-809dc1577a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660AB46-D85E-4224-9B26-6E12AB90F08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59FA81C-5C30-408D-8D59-ACE6B30D659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6F919DE-965D-4188-8742-EA32304C57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728b54-a1e2-41b7-9e4b-809dc1577a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56A91C2-D27F-499B-A1EC-AEDAF3FE014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4</Pages>
  <Words>1185</Words>
  <Characters>6761</Characters>
  <Application>Microsoft Office Word</Application>
  <DocSecurity>0</DocSecurity>
  <Lines>56</Lines>
  <Paragraphs>15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Cameron Spark</dc:creator>
  <cp:lastModifiedBy>Kat Hamilton</cp:lastModifiedBy>
  <cp:revision>24</cp:revision>
  <cp:lastPrinted>2022-04-27T17:54:00Z</cp:lastPrinted>
  <dcterms:created xsi:type="dcterms:W3CDTF">2022-06-17T15:30:00Z</dcterms:created>
  <dcterms:modified xsi:type="dcterms:W3CDTF">2022-07-21T13:38:00Z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0x01010065880FC384654D48B236CD5A7B643B08</vt:lpwstr>
  </property>
  <property fmtid="{D5CDD505-2E9C-101B-9397-08002B2CF9AE}" pid="3" name="Order">
    <vt:r8>85600</vt:r8>
  </property>
</Properties>
</file>